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29" w:rsidRPr="00EA247B" w:rsidRDefault="00801629" w:rsidP="00D47B98">
      <w:pPr>
        <w:pStyle w:val="3"/>
        <w:jc w:val="center"/>
        <w:rPr>
          <w:rFonts w:ascii="Arial" w:hAnsi="Arial" w:cs="Arial"/>
          <w:b/>
          <w:szCs w:val="24"/>
        </w:rPr>
      </w:pPr>
      <w:r w:rsidRPr="00EA247B">
        <w:rPr>
          <w:rFonts w:ascii="Arial" w:hAnsi="Arial" w:cs="Arial"/>
          <w:b/>
          <w:noProof/>
          <w:szCs w:val="24"/>
        </w:rPr>
        <w:drawing>
          <wp:inline distT="0" distB="0" distL="0" distR="0" wp14:anchorId="4D659748" wp14:editId="4D697F85">
            <wp:extent cx="419100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29" w:rsidRPr="00EA247B" w:rsidRDefault="00801629" w:rsidP="00801629">
      <w:pPr>
        <w:pStyle w:val="3"/>
        <w:jc w:val="center"/>
        <w:rPr>
          <w:rFonts w:ascii="Arial" w:hAnsi="Arial" w:cs="Arial"/>
          <w:b/>
          <w:szCs w:val="24"/>
        </w:rPr>
      </w:pPr>
    </w:p>
    <w:p w:rsidR="00801629" w:rsidRPr="00EA247B" w:rsidRDefault="00801629" w:rsidP="00801629">
      <w:pPr>
        <w:pStyle w:val="3"/>
        <w:jc w:val="center"/>
        <w:rPr>
          <w:rFonts w:ascii="Arial" w:hAnsi="Arial" w:cs="Arial"/>
          <w:b/>
          <w:szCs w:val="24"/>
        </w:rPr>
      </w:pPr>
      <w:r w:rsidRPr="00EA247B">
        <w:rPr>
          <w:rFonts w:ascii="Arial" w:hAnsi="Arial" w:cs="Arial"/>
          <w:b/>
          <w:szCs w:val="24"/>
        </w:rPr>
        <w:t xml:space="preserve">АДМИНИСТРАЦИЯ </w:t>
      </w:r>
    </w:p>
    <w:p w:rsidR="00801629" w:rsidRPr="00EA247B" w:rsidRDefault="00801629" w:rsidP="00801629">
      <w:pPr>
        <w:jc w:val="center"/>
        <w:rPr>
          <w:rFonts w:ascii="Arial" w:hAnsi="Arial" w:cs="Arial"/>
          <w:b/>
          <w:sz w:val="24"/>
          <w:szCs w:val="24"/>
        </w:rPr>
      </w:pPr>
      <w:r w:rsidRPr="00EA247B">
        <w:rPr>
          <w:rFonts w:ascii="Arial" w:hAnsi="Arial" w:cs="Arial"/>
          <w:b/>
          <w:sz w:val="24"/>
          <w:szCs w:val="24"/>
        </w:rPr>
        <w:t xml:space="preserve"> КАЛАЧЁВСКОГО  МУНИЦИПАЛЬНОГО  РАЙОНА</w:t>
      </w:r>
    </w:p>
    <w:p w:rsidR="00801629" w:rsidRPr="00EA247B" w:rsidRDefault="00801629" w:rsidP="00801629">
      <w:pPr>
        <w:jc w:val="center"/>
        <w:rPr>
          <w:rFonts w:ascii="Arial" w:hAnsi="Arial" w:cs="Arial"/>
          <w:b/>
          <w:sz w:val="24"/>
          <w:szCs w:val="24"/>
        </w:rPr>
      </w:pPr>
      <w:r w:rsidRPr="00EA247B">
        <w:rPr>
          <w:rFonts w:ascii="Arial" w:hAnsi="Arial" w:cs="Arial"/>
          <w:b/>
          <w:sz w:val="24"/>
          <w:szCs w:val="24"/>
        </w:rPr>
        <w:t xml:space="preserve">  ВОЛГОГРАДСКОЙ  ОБЛАСТИ</w:t>
      </w:r>
    </w:p>
    <w:p w:rsidR="00801629" w:rsidRPr="00EA247B" w:rsidRDefault="00801629" w:rsidP="00801629">
      <w:pPr>
        <w:pBdr>
          <w:bottom w:val="thinThickMediumGap" w:sz="24" w:space="1" w:color="auto"/>
        </w:pBdr>
        <w:rPr>
          <w:rFonts w:ascii="Arial" w:hAnsi="Arial" w:cs="Arial"/>
          <w:b/>
          <w:sz w:val="24"/>
          <w:szCs w:val="24"/>
        </w:rPr>
      </w:pPr>
    </w:p>
    <w:p w:rsidR="00801629" w:rsidRPr="00EA247B" w:rsidRDefault="00801629" w:rsidP="00801629">
      <w:pPr>
        <w:pStyle w:val="8"/>
        <w:rPr>
          <w:rFonts w:ascii="Arial" w:hAnsi="Arial" w:cs="Arial"/>
          <w:sz w:val="24"/>
          <w:szCs w:val="24"/>
        </w:rPr>
      </w:pPr>
    </w:p>
    <w:p w:rsidR="00801629" w:rsidRPr="00EA247B" w:rsidRDefault="00575D4E" w:rsidP="00801629">
      <w:pPr>
        <w:pStyle w:val="8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ПОСТАНОВЛЕНИЕ</w:t>
      </w:r>
    </w:p>
    <w:p w:rsidR="00801629" w:rsidRPr="00EA247B" w:rsidRDefault="00801629" w:rsidP="00801629">
      <w:pPr>
        <w:rPr>
          <w:rFonts w:ascii="Arial" w:hAnsi="Arial" w:cs="Arial"/>
          <w:sz w:val="24"/>
          <w:szCs w:val="24"/>
        </w:rPr>
      </w:pPr>
    </w:p>
    <w:p w:rsidR="00801629" w:rsidRPr="00EA247B" w:rsidRDefault="00801629" w:rsidP="00801629">
      <w:pPr>
        <w:jc w:val="both"/>
        <w:rPr>
          <w:rFonts w:ascii="Arial" w:hAnsi="Arial" w:cs="Arial"/>
          <w:sz w:val="24"/>
          <w:szCs w:val="24"/>
          <w:u w:val="single"/>
        </w:rPr>
      </w:pPr>
      <w:r w:rsidRPr="00EA247B">
        <w:rPr>
          <w:rFonts w:ascii="Arial" w:hAnsi="Arial" w:cs="Arial"/>
          <w:sz w:val="24"/>
          <w:szCs w:val="24"/>
        </w:rPr>
        <w:t xml:space="preserve">от </w:t>
      </w:r>
      <w:r w:rsidR="00EB1337" w:rsidRPr="00EA247B">
        <w:rPr>
          <w:rFonts w:ascii="Arial" w:hAnsi="Arial" w:cs="Arial"/>
          <w:sz w:val="24"/>
          <w:szCs w:val="24"/>
        </w:rPr>
        <w:t>11 апреля</w:t>
      </w:r>
      <w:r w:rsidRPr="00EA247B">
        <w:rPr>
          <w:rFonts w:ascii="Arial" w:hAnsi="Arial" w:cs="Arial"/>
          <w:sz w:val="24"/>
          <w:szCs w:val="24"/>
        </w:rPr>
        <w:t xml:space="preserve"> 202</w:t>
      </w:r>
      <w:r w:rsidR="00D47B98" w:rsidRPr="00EA247B">
        <w:rPr>
          <w:rFonts w:ascii="Arial" w:hAnsi="Arial" w:cs="Arial"/>
          <w:sz w:val="24"/>
          <w:szCs w:val="24"/>
        </w:rPr>
        <w:t>4</w:t>
      </w:r>
      <w:r w:rsidRPr="00EA247B">
        <w:rPr>
          <w:rFonts w:ascii="Arial" w:hAnsi="Arial" w:cs="Arial"/>
          <w:sz w:val="24"/>
          <w:szCs w:val="24"/>
        </w:rPr>
        <w:t xml:space="preserve"> г.         № </w:t>
      </w:r>
      <w:r w:rsidR="00EA247B" w:rsidRPr="00EA247B">
        <w:rPr>
          <w:rFonts w:ascii="Arial" w:hAnsi="Arial" w:cs="Arial"/>
          <w:sz w:val="24"/>
          <w:szCs w:val="24"/>
        </w:rPr>
        <w:t>2</w:t>
      </w:r>
      <w:r w:rsidR="00EA247B" w:rsidRPr="00EA247B">
        <w:rPr>
          <w:rFonts w:ascii="Arial" w:hAnsi="Arial" w:cs="Arial"/>
          <w:sz w:val="24"/>
          <w:szCs w:val="24"/>
          <w:lang w:val="en-US"/>
        </w:rPr>
        <w:t>9</w:t>
      </w:r>
      <w:r w:rsidR="00EB1337" w:rsidRPr="00EA247B">
        <w:rPr>
          <w:rFonts w:ascii="Arial" w:hAnsi="Arial" w:cs="Arial"/>
          <w:sz w:val="24"/>
          <w:szCs w:val="24"/>
        </w:rPr>
        <w:t>0</w:t>
      </w:r>
    </w:p>
    <w:p w:rsidR="00801629" w:rsidRPr="00EA247B" w:rsidRDefault="00801629" w:rsidP="00801629">
      <w:pPr>
        <w:pStyle w:val="a3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D47B98" w:rsidRPr="00EA247B" w:rsidRDefault="00D47B98" w:rsidP="00801629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A247B">
        <w:rPr>
          <w:rFonts w:ascii="Arial" w:hAnsi="Arial" w:cs="Arial"/>
          <w:b/>
          <w:sz w:val="24"/>
          <w:szCs w:val="24"/>
        </w:rPr>
        <w:t xml:space="preserve">О создании комиссии по рассмотрению предложений </w:t>
      </w:r>
    </w:p>
    <w:p w:rsidR="00801629" w:rsidRPr="00EA247B" w:rsidRDefault="00D47B98" w:rsidP="00801629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b/>
          <w:sz w:val="24"/>
          <w:szCs w:val="24"/>
        </w:rPr>
        <w:t>об изменении бюджетных ассигнований</w:t>
      </w:r>
    </w:p>
    <w:p w:rsidR="00801629" w:rsidRPr="00EA247B" w:rsidRDefault="0080162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47B98" w:rsidRPr="00EA247B" w:rsidRDefault="00D47B98" w:rsidP="00D47B98">
      <w:pPr>
        <w:pStyle w:val="ConsPlusNormal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В соответствии постановлением Администрация Волгоградской области от 09 декабря 2023 года № 808-п «О рассмотрении предложений об изменении бюджетных ассигнований» Администрация Калачевского муниципального района постановляет:</w:t>
      </w:r>
    </w:p>
    <w:p w:rsidR="00D47B98" w:rsidRPr="00EA247B" w:rsidRDefault="00D47B98" w:rsidP="00D47B98">
      <w:pPr>
        <w:pStyle w:val="ConsPlusNormal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 Образовать комиссию по рассмотрению предложений об изменении</w:t>
      </w:r>
      <w:r w:rsidR="00B219CD" w:rsidRPr="00EA247B">
        <w:rPr>
          <w:rFonts w:ascii="Arial" w:hAnsi="Arial" w:cs="Arial"/>
          <w:sz w:val="24"/>
          <w:szCs w:val="24"/>
        </w:rPr>
        <w:t xml:space="preserve"> </w:t>
      </w:r>
      <w:r w:rsidRPr="00EA247B">
        <w:rPr>
          <w:rFonts w:ascii="Arial" w:hAnsi="Arial" w:cs="Arial"/>
          <w:sz w:val="24"/>
          <w:szCs w:val="24"/>
        </w:rPr>
        <w:t>бюджетных ассигнований и утвердить ее состав согласно приложению.</w:t>
      </w:r>
    </w:p>
    <w:p w:rsidR="00D47B98" w:rsidRPr="00EA247B" w:rsidRDefault="00D47B98" w:rsidP="00D47B98">
      <w:pPr>
        <w:pStyle w:val="ConsPlusNormal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Утвердить прилагаемое Положение о комиссии по рассмотрению</w:t>
      </w:r>
      <w:r w:rsidR="00B219CD" w:rsidRPr="00EA247B">
        <w:rPr>
          <w:rFonts w:ascii="Arial" w:hAnsi="Arial" w:cs="Arial"/>
          <w:sz w:val="24"/>
          <w:szCs w:val="24"/>
        </w:rPr>
        <w:t xml:space="preserve"> </w:t>
      </w:r>
      <w:r w:rsidRPr="00EA247B">
        <w:rPr>
          <w:rFonts w:ascii="Arial" w:hAnsi="Arial" w:cs="Arial"/>
          <w:sz w:val="24"/>
          <w:szCs w:val="24"/>
        </w:rPr>
        <w:t>предложений об изменении бюджетных ассигнований.</w:t>
      </w:r>
    </w:p>
    <w:p w:rsidR="00B219CD" w:rsidRPr="00EA247B" w:rsidRDefault="00D47B98" w:rsidP="00B219CD">
      <w:pPr>
        <w:pStyle w:val="ConsPlusNormal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Установить, что: </w:t>
      </w:r>
    </w:p>
    <w:p w:rsidR="00B219CD" w:rsidRPr="00EA247B" w:rsidRDefault="00D47B98" w:rsidP="00B219CD">
      <w:pPr>
        <w:pStyle w:val="ConsPlusNormal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247B">
        <w:rPr>
          <w:rFonts w:ascii="Arial" w:hAnsi="Arial" w:cs="Arial"/>
          <w:sz w:val="24"/>
          <w:szCs w:val="24"/>
        </w:rPr>
        <w:t xml:space="preserve">по решению руководителя органа </w:t>
      </w:r>
      <w:r w:rsidR="00B219CD" w:rsidRPr="00EA247B">
        <w:rPr>
          <w:rFonts w:ascii="Arial" w:hAnsi="Arial" w:cs="Arial"/>
          <w:sz w:val="24"/>
          <w:szCs w:val="24"/>
        </w:rPr>
        <w:t>местного самоуправления</w:t>
      </w:r>
      <w:r w:rsidRPr="00EA247B">
        <w:rPr>
          <w:rFonts w:ascii="Arial" w:hAnsi="Arial" w:cs="Arial"/>
          <w:sz w:val="24"/>
          <w:szCs w:val="24"/>
        </w:rPr>
        <w:t xml:space="preserve"> предложения об изменении бюджетных ассигнований, предусмотренных </w:t>
      </w:r>
      <w:r w:rsidR="00B219CD" w:rsidRPr="00EA247B">
        <w:rPr>
          <w:rFonts w:ascii="Arial" w:hAnsi="Arial" w:cs="Arial"/>
          <w:sz w:val="24"/>
          <w:szCs w:val="24"/>
        </w:rPr>
        <w:t xml:space="preserve">Решением </w:t>
      </w:r>
      <w:r w:rsidRPr="00EA247B">
        <w:rPr>
          <w:rFonts w:ascii="Arial" w:hAnsi="Arial" w:cs="Arial"/>
          <w:sz w:val="24"/>
          <w:szCs w:val="24"/>
        </w:rPr>
        <w:t>о бюджете</w:t>
      </w:r>
      <w:r w:rsidR="00B219CD" w:rsidRPr="00EA247B">
        <w:rPr>
          <w:rFonts w:ascii="Arial" w:hAnsi="Arial" w:cs="Arial"/>
          <w:sz w:val="24"/>
          <w:szCs w:val="24"/>
        </w:rPr>
        <w:t xml:space="preserve"> Калачевского муниципального района</w:t>
      </w:r>
      <w:r w:rsidRPr="00EA247B">
        <w:rPr>
          <w:rFonts w:ascii="Arial" w:hAnsi="Arial" w:cs="Arial"/>
          <w:sz w:val="24"/>
          <w:szCs w:val="24"/>
        </w:rPr>
        <w:t xml:space="preserve"> на текущий финансовый год и плановый период, могут быть направлены в комиссию по рассмотрению предложений об изменении бюджетных ассигнований (далее соответственно именуются - комиссия, предложения) в течение двадцати рабочих дней со дня поступления предложений в орган </w:t>
      </w:r>
      <w:r w:rsidR="00B219CD" w:rsidRPr="00EA247B">
        <w:rPr>
          <w:rFonts w:ascii="Arial" w:hAnsi="Arial" w:cs="Arial"/>
          <w:sz w:val="24"/>
          <w:szCs w:val="24"/>
        </w:rPr>
        <w:t>местного самоуправления Калачевского муниципального района</w:t>
      </w:r>
      <w:r w:rsidRPr="00EA247B">
        <w:rPr>
          <w:rFonts w:ascii="Arial" w:hAnsi="Arial" w:cs="Arial"/>
          <w:sz w:val="24"/>
          <w:szCs w:val="24"/>
        </w:rPr>
        <w:t>;</w:t>
      </w:r>
      <w:proofErr w:type="gramEnd"/>
    </w:p>
    <w:p w:rsidR="00D47B98" w:rsidRPr="00EA247B" w:rsidRDefault="00D47B98" w:rsidP="00B219CD">
      <w:pPr>
        <w:pStyle w:val="ConsPlusNormal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срок рассмотрения комиссией предложений и принятия по итогам их рассмотрения решений не может превышать 90 рабочих дней со дня поступления предложений в комиссию.</w:t>
      </w:r>
    </w:p>
    <w:p w:rsidR="004328CD" w:rsidRPr="00EA247B" w:rsidRDefault="00575D4E" w:rsidP="00D47B98">
      <w:pPr>
        <w:pStyle w:val="ConsPlusNormal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опубликованию.</w:t>
      </w:r>
    </w:p>
    <w:p w:rsidR="00575D4E" w:rsidRPr="00EA247B" w:rsidRDefault="00575D4E" w:rsidP="00D1188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27EC" w:rsidRPr="00EA247B" w:rsidRDefault="00C327EC" w:rsidP="00D1188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188C" w:rsidRPr="00EA247B" w:rsidRDefault="005F3A8D" w:rsidP="00D1188C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EA247B">
        <w:rPr>
          <w:rFonts w:ascii="Arial" w:hAnsi="Arial" w:cs="Arial"/>
          <w:b/>
          <w:sz w:val="24"/>
          <w:szCs w:val="24"/>
        </w:rPr>
        <w:t xml:space="preserve">И.о. </w:t>
      </w:r>
      <w:r w:rsidR="00D1188C" w:rsidRPr="00EA247B">
        <w:rPr>
          <w:rFonts w:ascii="Arial" w:hAnsi="Arial" w:cs="Arial"/>
          <w:b/>
          <w:sz w:val="24"/>
          <w:szCs w:val="24"/>
        </w:rPr>
        <w:t>Глав</w:t>
      </w:r>
      <w:r w:rsidRPr="00EA247B">
        <w:rPr>
          <w:rFonts w:ascii="Arial" w:hAnsi="Arial" w:cs="Arial"/>
          <w:b/>
          <w:sz w:val="24"/>
          <w:szCs w:val="24"/>
        </w:rPr>
        <w:t>ы</w:t>
      </w:r>
      <w:r w:rsidR="00D1188C" w:rsidRPr="00EA247B">
        <w:rPr>
          <w:rFonts w:ascii="Arial" w:hAnsi="Arial" w:cs="Arial"/>
          <w:b/>
          <w:sz w:val="24"/>
          <w:szCs w:val="24"/>
        </w:rPr>
        <w:t xml:space="preserve"> Калачевского </w:t>
      </w:r>
      <w:r w:rsidR="00575D4E" w:rsidRPr="00EA247B">
        <w:rPr>
          <w:rFonts w:ascii="Arial" w:hAnsi="Arial" w:cs="Arial"/>
          <w:b/>
          <w:sz w:val="24"/>
          <w:szCs w:val="24"/>
        </w:rPr>
        <w:t xml:space="preserve"> </w:t>
      </w:r>
    </w:p>
    <w:p w:rsidR="00D1188C" w:rsidRPr="00EA247B" w:rsidRDefault="0080162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EA247B">
        <w:rPr>
          <w:rFonts w:ascii="Arial" w:hAnsi="Arial" w:cs="Arial"/>
          <w:b/>
          <w:sz w:val="24"/>
          <w:szCs w:val="24"/>
        </w:rPr>
        <w:t>муниципального района</w:t>
      </w:r>
      <w:r w:rsidRPr="00EA247B">
        <w:rPr>
          <w:rFonts w:ascii="Arial" w:hAnsi="Arial" w:cs="Arial"/>
          <w:b/>
          <w:sz w:val="24"/>
          <w:szCs w:val="24"/>
        </w:rPr>
        <w:tab/>
      </w:r>
      <w:r w:rsidR="00575D4E" w:rsidRPr="00EA247B">
        <w:rPr>
          <w:rFonts w:ascii="Arial" w:hAnsi="Arial" w:cs="Arial"/>
          <w:b/>
          <w:sz w:val="24"/>
          <w:szCs w:val="24"/>
        </w:rPr>
        <w:t xml:space="preserve"> </w:t>
      </w:r>
      <w:r w:rsidR="00575D4E" w:rsidRPr="00EA247B">
        <w:rPr>
          <w:rFonts w:ascii="Arial" w:hAnsi="Arial" w:cs="Arial"/>
          <w:b/>
          <w:sz w:val="24"/>
          <w:szCs w:val="24"/>
        </w:rPr>
        <w:tab/>
      </w:r>
      <w:r w:rsidRPr="00EA247B">
        <w:rPr>
          <w:rFonts w:ascii="Arial" w:hAnsi="Arial" w:cs="Arial"/>
          <w:b/>
          <w:sz w:val="24"/>
          <w:szCs w:val="24"/>
        </w:rPr>
        <w:tab/>
      </w:r>
      <w:r w:rsidRPr="00EA247B">
        <w:rPr>
          <w:rFonts w:ascii="Arial" w:hAnsi="Arial" w:cs="Arial"/>
          <w:b/>
          <w:sz w:val="24"/>
          <w:szCs w:val="24"/>
        </w:rPr>
        <w:tab/>
      </w:r>
      <w:r w:rsidR="005F3A8D" w:rsidRPr="00EA247B">
        <w:rPr>
          <w:rFonts w:ascii="Arial" w:hAnsi="Arial" w:cs="Arial"/>
          <w:b/>
          <w:sz w:val="24"/>
          <w:szCs w:val="24"/>
        </w:rPr>
        <w:tab/>
      </w:r>
      <w:r w:rsidR="00A103E0" w:rsidRPr="00EA247B">
        <w:rPr>
          <w:rFonts w:ascii="Arial" w:hAnsi="Arial" w:cs="Arial"/>
          <w:b/>
          <w:sz w:val="24"/>
          <w:szCs w:val="24"/>
        </w:rPr>
        <w:tab/>
      </w:r>
      <w:r w:rsidR="005F3A8D" w:rsidRPr="00EA247B">
        <w:rPr>
          <w:rFonts w:ascii="Arial" w:hAnsi="Arial" w:cs="Arial"/>
          <w:b/>
          <w:sz w:val="24"/>
          <w:szCs w:val="24"/>
        </w:rPr>
        <w:t>Н.П. Земскова</w:t>
      </w:r>
    </w:p>
    <w:bookmarkEnd w:id="0"/>
    <w:p w:rsidR="00D1188C" w:rsidRPr="00EA247B" w:rsidRDefault="00D1188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19CD" w:rsidRPr="00EA247B" w:rsidRDefault="00B219CD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eastAsia="en-US"/>
        </w:rPr>
      </w:pPr>
    </w:p>
    <w:p w:rsidR="00EA247B" w:rsidRDefault="00EA247B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EA247B" w:rsidRDefault="00EA247B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EA247B" w:rsidRDefault="00EA247B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EA247B" w:rsidRDefault="00EA247B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EA247B" w:rsidRDefault="00EA247B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EA247B" w:rsidRDefault="00EA247B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EA247B" w:rsidRDefault="00EA247B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EA247B" w:rsidRDefault="00EA247B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EA247B" w:rsidRDefault="00EA247B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575D4E" w:rsidRPr="00EA247B" w:rsidRDefault="00B219CD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eastAsia="en-US"/>
        </w:rPr>
      </w:pPr>
      <w:r w:rsidRPr="00EA247B">
        <w:rPr>
          <w:rFonts w:ascii="Arial" w:eastAsia="Calibri" w:hAnsi="Arial" w:cs="Arial"/>
          <w:sz w:val="24"/>
          <w:szCs w:val="24"/>
          <w:lang w:eastAsia="en-US"/>
        </w:rPr>
        <w:t xml:space="preserve">Приложение </w:t>
      </w:r>
    </w:p>
    <w:p w:rsidR="00575D4E" w:rsidRPr="00EA247B" w:rsidRDefault="00B219CD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eastAsia="en-US"/>
        </w:rPr>
      </w:pPr>
      <w:r w:rsidRPr="00EA247B">
        <w:rPr>
          <w:rFonts w:ascii="Arial" w:eastAsia="Calibri" w:hAnsi="Arial" w:cs="Arial"/>
          <w:sz w:val="24"/>
          <w:szCs w:val="24"/>
          <w:lang w:eastAsia="en-US"/>
        </w:rPr>
        <w:t xml:space="preserve">к </w:t>
      </w:r>
      <w:r w:rsidR="00575D4E" w:rsidRPr="00EA247B">
        <w:rPr>
          <w:rFonts w:ascii="Arial" w:eastAsia="Calibri" w:hAnsi="Arial" w:cs="Arial"/>
          <w:sz w:val="24"/>
          <w:szCs w:val="24"/>
          <w:lang w:eastAsia="en-US"/>
        </w:rPr>
        <w:t>постановлени</w:t>
      </w:r>
      <w:r w:rsidRPr="00EA247B">
        <w:rPr>
          <w:rFonts w:ascii="Arial" w:eastAsia="Calibri" w:hAnsi="Arial" w:cs="Arial"/>
          <w:sz w:val="24"/>
          <w:szCs w:val="24"/>
          <w:lang w:eastAsia="en-US"/>
        </w:rPr>
        <w:t>ю</w:t>
      </w:r>
      <w:r w:rsidR="00575D4E" w:rsidRPr="00EA247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575D4E" w:rsidRPr="00EA247B" w:rsidRDefault="00575D4E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eastAsia="en-US"/>
        </w:rPr>
      </w:pPr>
      <w:r w:rsidRPr="00EA247B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Калачевского </w:t>
      </w:r>
    </w:p>
    <w:p w:rsidR="00575D4E" w:rsidRPr="00EA247B" w:rsidRDefault="00575D4E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eastAsia="en-US"/>
        </w:rPr>
      </w:pPr>
      <w:r w:rsidRPr="00EA247B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района </w:t>
      </w:r>
    </w:p>
    <w:p w:rsidR="00575D4E" w:rsidRPr="00EA247B" w:rsidRDefault="00575D4E" w:rsidP="00575D4E">
      <w:pPr>
        <w:widowControl w:val="0"/>
        <w:autoSpaceDE w:val="0"/>
        <w:ind w:left="5245"/>
        <w:rPr>
          <w:rFonts w:ascii="Arial" w:eastAsia="Calibri" w:hAnsi="Arial" w:cs="Arial"/>
          <w:sz w:val="24"/>
          <w:szCs w:val="24"/>
          <w:lang w:eastAsia="en-US"/>
        </w:rPr>
      </w:pPr>
      <w:r w:rsidRPr="00EA247B">
        <w:rPr>
          <w:rFonts w:ascii="Arial" w:eastAsia="Calibri" w:hAnsi="Arial" w:cs="Arial"/>
          <w:sz w:val="24"/>
          <w:szCs w:val="24"/>
          <w:lang w:eastAsia="en-US"/>
        </w:rPr>
        <w:t>Волгоградской области</w:t>
      </w:r>
    </w:p>
    <w:p w:rsidR="00575D4E" w:rsidRPr="00EA247B" w:rsidRDefault="00EA247B" w:rsidP="00EA247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от 11 апреля 2024 г.         № 2</w:t>
      </w:r>
      <w:r w:rsidRPr="00EA247B">
        <w:rPr>
          <w:rFonts w:ascii="Arial" w:hAnsi="Arial" w:cs="Arial"/>
          <w:sz w:val="24"/>
          <w:szCs w:val="24"/>
          <w:lang w:val="en-US"/>
        </w:rPr>
        <w:t>9</w:t>
      </w:r>
      <w:r w:rsidRPr="00EA247B">
        <w:rPr>
          <w:rFonts w:ascii="Arial" w:hAnsi="Arial" w:cs="Arial"/>
          <w:sz w:val="24"/>
          <w:szCs w:val="24"/>
        </w:rPr>
        <w:t>0</w:t>
      </w:r>
    </w:p>
    <w:p w:rsidR="00E03F6F" w:rsidRPr="00EA247B" w:rsidRDefault="00E03F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3F6F" w:rsidRPr="00EA247B" w:rsidRDefault="00E03F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75D4E" w:rsidRPr="00EA247B" w:rsidRDefault="00B219CD" w:rsidP="00B219C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СОСТАВ</w:t>
      </w:r>
    </w:p>
    <w:p w:rsidR="00B219CD" w:rsidRPr="00EA247B" w:rsidRDefault="00B219CD" w:rsidP="00B219C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комиссии по рассмотрению предложений об изменении</w:t>
      </w:r>
    </w:p>
    <w:p w:rsidR="00B219CD" w:rsidRPr="00EA247B" w:rsidRDefault="00B219CD" w:rsidP="00B219C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 бюджетных ассигнований</w:t>
      </w:r>
    </w:p>
    <w:p w:rsidR="00575D4E" w:rsidRPr="00EA247B" w:rsidRDefault="00575D4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D90AA8" w:rsidRPr="00EA247B" w:rsidTr="00D90AA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90AA8" w:rsidRPr="00EA247B" w:rsidRDefault="00D90AA8" w:rsidP="00BB43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47B">
              <w:rPr>
                <w:rFonts w:ascii="Arial" w:hAnsi="Arial" w:cs="Arial"/>
                <w:sz w:val="24"/>
                <w:szCs w:val="24"/>
              </w:rPr>
              <w:t>Земскова</w:t>
            </w:r>
          </w:p>
          <w:p w:rsidR="00D90AA8" w:rsidRPr="00EA247B" w:rsidRDefault="00D90AA8" w:rsidP="00BB43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47B">
              <w:rPr>
                <w:rFonts w:ascii="Arial" w:hAnsi="Arial" w:cs="Arial"/>
                <w:sz w:val="24"/>
                <w:szCs w:val="24"/>
              </w:rPr>
              <w:t>Наталья Петровна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D90AA8" w:rsidRPr="00EA247B" w:rsidRDefault="00D90AA8" w:rsidP="00BE4E87">
            <w:pPr>
              <w:pStyle w:val="ConsPlusNormal"/>
              <w:tabs>
                <w:tab w:val="left" w:pos="1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47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E4E87" w:rsidRPr="00EA247B">
              <w:rPr>
                <w:rFonts w:ascii="Arial" w:hAnsi="Arial" w:cs="Arial"/>
                <w:sz w:val="24"/>
                <w:szCs w:val="24"/>
              </w:rPr>
              <w:t>и.о. Г</w:t>
            </w:r>
            <w:r w:rsidRPr="00EA247B">
              <w:rPr>
                <w:rFonts w:ascii="Arial" w:hAnsi="Arial" w:cs="Arial"/>
                <w:sz w:val="24"/>
                <w:szCs w:val="24"/>
              </w:rPr>
              <w:t>лавы Калачевского муниципального района</w:t>
            </w:r>
            <w:r w:rsidR="00BE4E87" w:rsidRPr="00EA247B">
              <w:rPr>
                <w:rFonts w:ascii="Arial" w:hAnsi="Arial" w:cs="Arial"/>
                <w:sz w:val="24"/>
                <w:szCs w:val="24"/>
              </w:rPr>
              <w:t>, сопредседатель комиссии</w:t>
            </w:r>
          </w:p>
        </w:tc>
      </w:tr>
      <w:tr w:rsidR="00D90AA8" w:rsidRPr="00EA247B" w:rsidTr="00D90AA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90AA8" w:rsidRPr="00EA247B" w:rsidRDefault="00BE4E87" w:rsidP="00BB43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47B">
              <w:rPr>
                <w:rFonts w:ascii="Arial" w:hAnsi="Arial" w:cs="Arial"/>
                <w:sz w:val="24"/>
                <w:szCs w:val="24"/>
              </w:rPr>
              <w:t>Махин</w:t>
            </w:r>
          </w:p>
          <w:p w:rsidR="00BE4E87" w:rsidRPr="00EA247B" w:rsidRDefault="00BE4E87" w:rsidP="00BB43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47B">
              <w:rPr>
                <w:rFonts w:ascii="Arial" w:hAnsi="Arial" w:cs="Arial"/>
                <w:sz w:val="24"/>
                <w:szCs w:val="24"/>
              </w:rPr>
              <w:t>Александр Федорович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D90AA8" w:rsidRPr="00EA247B" w:rsidRDefault="00BB4305" w:rsidP="00BE4E87">
            <w:pPr>
              <w:pStyle w:val="ConsPlusNormal"/>
              <w:tabs>
                <w:tab w:val="left" w:pos="1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47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E4E87" w:rsidRPr="00EA247B">
              <w:rPr>
                <w:rFonts w:ascii="Arial" w:hAnsi="Arial" w:cs="Arial"/>
                <w:sz w:val="24"/>
                <w:szCs w:val="24"/>
              </w:rPr>
              <w:t>п</w:t>
            </w:r>
            <w:r w:rsidRPr="00EA247B">
              <w:rPr>
                <w:rFonts w:ascii="Arial" w:hAnsi="Arial" w:cs="Arial"/>
                <w:sz w:val="24"/>
                <w:szCs w:val="24"/>
              </w:rPr>
              <w:t>редседател</w:t>
            </w:r>
            <w:r w:rsidR="00BE4E87" w:rsidRPr="00EA247B">
              <w:rPr>
                <w:rFonts w:ascii="Arial" w:hAnsi="Arial" w:cs="Arial"/>
                <w:sz w:val="24"/>
                <w:szCs w:val="24"/>
              </w:rPr>
              <w:t>ь</w:t>
            </w:r>
            <w:r w:rsidRPr="00EA247B">
              <w:rPr>
                <w:rFonts w:ascii="Arial" w:hAnsi="Arial" w:cs="Arial"/>
                <w:sz w:val="24"/>
                <w:szCs w:val="24"/>
              </w:rPr>
              <w:t xml:space="preserve"> Калачевской районной Думы</w:t>
            </w:r>
            <w:r w:rsidR="00BE4E87" w:rsidRPr="00EA247B">
              <w:rPr>
                <w:rFonts w:ascii="Arial" w:hAnsi="Arial" w:cs="Arial"/>
                <w:sz w:val="24"/>
                <w:szCs w:val="24"/>
              </w:rPr>
              <w:t>, сопредседатель комиссии</w:t>
            </w:r>
            <w:r w:rsidRPr="00EA247B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D90AA8" w:rsidRPr="00EA247B" w:rsidTr="00D90AA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B4305" w:rsidRPr="00EA247B" w:rsidRDefault="00BB4305" w:rsidP="00BB43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47B">
              <w:rPr>
                <w:rFonts w:ascii="Arial" w:hAnsi="Arial" w:cs="Arial"/>
                <w:sz w:val="24"/>
                <w:szCs w:val="24"/>
              </w:rPr>
              <w:t>Мингалеева</w:t>
            </w:r>
          </w:p>
          <w:p w:rsidR="00D90AA8" w:rsidRPr="00EA247B" w:rsidRDefault="00BB4305" w:rsidP="00BB43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47B">
              <w:rPr>
                <w:rFonts w:ascii="Arial" w:hAnsi="Arial" w:cs="Arial"/>
                <w:sz w:val="24"/>
                <w:szCs w:val="24"/>
              </w:rPr>
              <w:t>Светлана Викторовна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D90AA8" w:rsidRPr="00EA247B" w:rsidRDefault="00BB4305" w:rsidP="00C7588F">
            <w:pPr>
              <w:pStyle w:val="ConsPlusNormal"/>
              <w:tabs>
                <w:tab w:val="left" w:pos="1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47B">
              <w:rPr>
                <w:rFonts w:ascii="Arial" w:hAnsi="Arial" w:cs="Arial"/>
                <w:sz w:val="24"/>
                <w:szCs w:val="24"/>
              </w:rPr>
              <w:t>-</w:t>
            </w:r>
            <w:r w:rsidR="00C7588F" w:rsidRPr="00EA247B">
              <w:rPr>
                <w:rFonts w:ascii="Arial" w:hAnsi="Arial" w:cs="Arial"/>
                <w:sz w:val="24"/>
                <w:szCs w:val="24"/>
              </w:rPr>
              <w:t xml:space="preserve"> председатель комитета бюджетно</w:t>
            </w:r>
            <w:r w:rsidRPr="00EA247B">
              <w:rPr>
                <w:rFonts w:ascii="Arial" w:hAnsi="Arial" w:cs="Arial"/>
                <w:sz w:val="24"/>
                <w:szCs w:val="24"/>
              </w:rPr>
              <w:t>-</w:t>
            </w:r>
            <w:r w:rsidR="00C7588F" w:rsidRPr="00EA247B">
              <w:rPr>
                <w:rFonts w:ascii="Arial" w:hAnsi="Arial" w:cs="Arial"/>
                <w:sz w:val="24"/>
                <w:szCs w:val="24"/>
              </w:rPr>
              <w:t>финансовой</w:t>
            </w:r>
            <w:r w:rsidRPr="00EA247B">
              <w:rPr>
                <w:rFonts w:ascii="Arial" w:hAnsi="Arial" w:cs="Arial"/>
                <w:sz w:val="24"/>
                <w:szCs w:val="24"/>
              </w:rPr>
              <w:t xml:space="preserve"> политики и казначейства администрации Калачевского муниципального района</w:t>
            </w:r>
          </w:p>
        </w:tc>
      </w:tr>
      <w:tr w:rsidR="00D90AA8" w:rsidRPr="00EA247B" w:rsidTr="00D90AA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90AA8" w:rsidRPr="00EA247B" w:rsidRDefault="00BB4305" w:rsidP="00BB43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47B">
              <w:rPr>
                <w:rFonts w:ascii="Arial" w:hAnsi="Arial" w:cs="Arial"/>
                <w:sz w:val="24"/>
                <w:szCs w:val="24"/>
              </w:rPr>
              <w:t>Фетисова</w:t>
            </w:r>
          </w:p>
          <w:p w:rsidR="00BB4305" w:rsidRPr="00EA247B" w:rsidRDefault="00BB4305" w:rsidP="00BB43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47B">
              <w:rPr>
                <w:rFonts w:ascii="Arial" w:hAnsi="Arial" w:cs="Arial"/>
                <w:sz w:val="24"/>
                <w:szCs w:val="24"/>
              </w:rPr>
              <w:t>Ольга Владимировна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D90AA8" w:rsidRPr="00EA247B" w:rsidRDefault="00BB4305" w:rsidP="00E03F6F">
            <w:pPr>
              <w:pStyle w:val="ConsPlusNormal"/>
              <w:tabs>
                <w:tab w:val="left" w:pos="1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47B">
              <w:rPr>
                <w:rFonts w:ascii="Arial" w:hAnsi="Arial" w:cs="Arial"/>
                <w:sz w:val="24"/>
                <w:szCs w:val="24"/>
              </w:rPr>
              <w:t>- начальник отдела экономического, инвестиционного и инфраструктурного развития администрации Калачевского муниципального района</w:t>
            </w:r>
          </w:p>
        </w:tc>
      </w:tr>
      <w:tr w:rsidR="00D90AA8" w:rsidRPr="00EA247B" w:rsidTr="00D90AA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B4305" w:rsidRPr="00EA247B" w:rsidRDefault="00BB4305" w:rsidP="00BB43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47B">
              <w:rPr>
                <w:rFonts w:ascii="Arial" w:hAnsi="Arial" w:cs="Arial"/>
                <w:sz w:val="24"/>
                <w:szCs w:val="24"/>
              </w:rPr>
              <w:t>Чистяков</w:t>
            </w:r>
          </w:p>
          <w:p w:rsidR="00D90AA8" w:rsidRPr="00EA247B" w:rsidRDefault="00BB4305" w:rsidP="00BB43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47B">
              <w:rPr>
                <w:rFonts w:ascii="Arial" w:hAnsi="Arial" w:cs="Arial"/>
                <w:sz w:val="24"/>
                <w:szCs w:val="24"/>
              </w:rPr>
              <w:t>Сергей Михайлович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D90AA8" w:rsidRPr="00EA247B" w:rsidRDefault="00E03F6F" w:rsidP="00BE4E87">
            <w:pPr>
              <w:pStyle w:val="ConsPlusNormal"/>
              <w:tabs>
                <w:tab w:val="left" w:pos="1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47B">
              <w:rPr>
                <w:rFonts w:ascii="Arial" w:hAnsi="Arial" w:cs="Arial"/>
                <w:sz w:val="24"/>
                <w:szCs w:val="24"/>
              </w:rPr>
              <w:t>- председатель комисси</w:t>
            </w:r>
            <w:r w:rsidR="00BE4E87" w:rsidRPr="00EA247B">
              <w:rPr>
                <w:rFonts w:ascii="Arial" w:hAnsi="Arial" w:cs="Arial"/>
                <w:sz w:val="24"/>
                <w:szCs w:val="24"/>
              </w:rPr>
              <w:t>и</w:t>
            </w:r>
            <w:r w:rsidRPr="00EA247B">
              <w:rPr>
                <w:rFonts w:ascii="Arial" w:hAnsi="Arial" w:cs="Arial"/>
                <w:sz w:val="24"/>
                <w:szCs w:val="24"/>
              </w:rPr>
              <w:t xml:space="preserve"> по бюджетной, налоговой и экономической политике Калачевской районной Думы</w:t>
            </w:r>
            <w:r w:rsidR="00C7588F" w:rsidRPr="00EA247B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</w:tbl>
    <w:p w:rsidR="00B219CD" w:rsidRPr="00EA247B" w:rsidRDefault="00B219C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ab/>
      </w:r>
      <w:r w:rsidRPr="00EA247B">
        <w:rPr>
          <w:rFonts w:ascii="Arial" w:hAnsi="Arial" w:cs="Arial"/>
          <w:sz w:val="24"/>
          <w:szCs w:val="24"/>
        </w:rPr>
        <w:tab/>
      </w:r>
      <w:r w:rsidRPr="00EA247B">
        <w:rPr>
          <w:rFonts w:ascii="Arial" w:hAnsi="Arial" w:cs="Arial"/>
          <w:sz w:val="24"/>
          <w:szCs w:val="24"/>
        </w:rPr>
        <w:tab/>
      </w:r>
    </w:p>
    <w:p w:rsidR="004328CD" w:rsidRPr="00EA247B" w:rsidRDefault="004328C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28CD" w:rsidRPr="00EA247B" w:rsidRDefault="004328C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3F6F" w:rsidRPr="00EA247B" w:rsidRDefault="00E03F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3F6F" w:rsidRPr="00EA247B" w:rsidRDefault="00E03F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3F6F" w:rsidRPr="00EA247B" w:rsidRDefault="00E03F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3F6F" w:rsidRPr="00EA247B" w:rsidRDefault="00E03F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3F6F" w:rsidRPr="00EA247B" w:rsidRDefault="00E03F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3F6F" w:rsidRPr="00EA247B" w:rsidRDefault="00E03F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3F6F" w:rsidRPr="00EA247B" w:rsidRDefault="00E03F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3F6F" w:rsidRPr="00EA247B" w:rsidRDefault="00E03F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3F6F" w:rsidRPr="00EA247B" w:rsidRDefault="00E03F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3F6F" w:rsidRPr="00EA247B" w:rsidRDefault="00E03F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3F6F" w:rsidRPr="00EA247B" w:rsidRDefault="00E03F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3F6F" w:rsidRPr="00EA247B" w:rsidRDefault="00E03F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3F6F" w:rsidRPr="00EA247B" w:rsidRDefault="00E03F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3F6F" w:rsidRPr="00EA247B" w:rsidRDefault="00E03F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3F6F" w:rsidRPr="00EA247B" w:rsidRDefault="00E03F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E4E87" w:rsidRPr="00EA247B" w:rsidRDefault="00BE4E87" w:rsidP="00E03F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A247B" w:rsidRDefault="00EA247B" w:rsidP="00E03F6F">
      <w:pPr>
        <w:pStyle w:val="ConsPlusNormal"/>
        <w:jc w:val="right"/>
        <w:rPr>
          <w:rFonts w:ascii="Arial" w:hAnsi="Arial" w:cs="Arial"/>
          <w:sz w:val="24"/>
          <w:szCs w:val="24"/>
          <w:lang w:val="en-US"/>
        </w:rPr>
      </w:pPr>
    </w:p>
    <w:p w:rsidR="00EA247B" w:rsidRDefault="00EA247B" w:rsidP="00E03F6F">
      <w:pPr>
        <w:pStyle w:val="ConsPlusNormal"/>
        <w:jc w:val="right"/>
        <w:rPr>
          <w:rFonts w:ascii="Arial" w:hAnsi="Arial" w:cs="Arial"/>
          <w:sz w:val="24"/>
          <w:szCs w:val="24"/>
          <w:lang w:val="en-US"/>
        </w:rPr>
      </w:pPr>
    </w:p>
    <w:p w:rsidR="00EA247B" w:rsidRDefault="00EA247B" w:rsidP="00E03F6F">
      <w:pPr>
        <w:pStyle w:val="ConsPlusNormal"/>
        <w:jc w:val="right"/>
        <w:rPr>
          <w:rFonts w:ascii="Arial" w:hAnsi="Arial" w:cs="Arial"/>
          <w:sz w:val="24"/>
          <w:szCs w:val="24"/>
          <w:lang w:val="en-US"/>
        </w:rPr>
      </w:pPr>
    </w:p>
    <w:p w:rsidR="00EA247B" w:rsidRDefault="00EA247B" w:rsidP="00E03F6F">
      <w:pPr>
        <w:pStyle w:val="ConsPlusNormal"/>
        <w:jc w:val="right"/>
        <w:rPr>
          <w:rFonts w:ascii="Arial" w:hAnsi="Arial" w:cs="Arial"/>
          <w:sz w:val="24"/>
          <w:szCs w:val="24"/>
          <w:lang w:val="en-US"/>
        </w:rPr>
      </w:pPr>
    </w:p>
    <w:p w:rsidR="00EA247B" w:rsidRDefault="00EA247B" w:rsidP="00E03F6F">
      <w:pPr>
        <w:pStyle w:val="ConsPlusNormal"/>
        <w:jc w:val="right"/>
        <w:rPr>
          <w:rFonts w:ascii="Arial" w:hAnsi="Arial" w:cs="Arial"/>
          <w:sz w:val="24"/>
          <w:szCs w:val="24"/>
          <w:lang w:val="en-US"/>
        </w:rPr>
      </w:pPr>
    </w:p>
    <w:p w:rsidR="00EA247B" w:rsidRDefault="00EA247B" w:rsidP="00E03F6F">
      <w:pPr>
        <w:pStyle w:val="ConsPlusNormal"/>
        <w:jc w:val="right"/>
        <w:rPr>
          <w:rFonts w:ascii="Arial" w:hAnsi="Arial" w:cs="Arial"/>
          <w:sz w:val="24"/>
          <w:szCs w:val="24"/>
          <w:lang w:val="en-US"/>
        </w:rPr>
      </w:pPr>
    </w:p>
    <w:p w:rsidR="00EA247B" w:rsidRDefault="00EA247B" w:rsidP="00E03F6F">
      <w:pPr>
        <w:pStyle w:val="ConsPlusNormal"/>
        <w:jc w:val="right"/>
        <w:rPr>
          <w:rFonts w:ascii="Arial" w:hAnsi="Arial" w:cs="Arial"/>
          <w:sz w:val="24"/>
          <w:szCs w:val="24"/>
          <w:lang w:val="en-US"/>
        </w:rPr>
      </w:pPr>
    </w:p>
    <w:p w:rsidR="00E03F6F" w:rsidRPr="00EA247B" w:rsidRDefault="00E03F6F" w:rsidP="00E03F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УТВЕРЖДЕНО</w:t>
      </w:r>
    </w:p>
    <w:p w:rsidR="00E03F6F" w:rsidRPr="00EA247B" w:rsidRDefault="00E03F6F" w:rsidP="00E03F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постановлением</w:t>
      </w:r>
    </w:p>
    <w:p w:rsidR="00E03F6F" w:rsidRPr="00EA247B" w:rsidRDefault="00E03F6F" w:rsidP="00E03F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Администрации Калачевского</w:t>
      </w:r>
    </w:p>
    <w:p w:rsidR="00E03F6F" w:rsidRPr="00EA247B" w:rsidRDefault="00E03F6F" w:rsidP="00E03F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муниципального района</w:t>
      </w:r>
    </w:p>
    <w:p w:rsidR="00E03F6F" w:rsidRPr="00EA247B" w:rsidRDefault="00E03F6F" w:rsidP="00E03F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от «</w:t>
      </w:r>
      <w:r w:rsidR="00EB1337" w:rsidRPr="00EA247B">
        <w:rPr>
          <w:rFonts w:ascii="Arial" w:hAnsi="Arial" w:cs="Arial"/>
          <w:sz w:val="24"/>
          <w:szCs w:val="24"/>
        </w:rPr>
        <w:t>11</w:t>
      </w:r>
      <w:r w:rsidRPr="00EA247B">
        <w:rPr>
          <w:rFonts w:ascii="Arial" w:hAnsi="Arial" w:cs="Arial"/>
          <w:sz w:val="24"/>
          <w:szCs w:val="24"/>
        </w:rPr>
        <w:t xml:space="preserve">» </w:t>
      </w:r>
      <w:r w:rsidR="00EB1337" w:rsidRPr="00EA247B">
        <w:rPr>
          <w:rFonts w:ascii="Arial" w:hAnsi="Arial" w:cs="Arial"/>
          <w:sz w:val="24"/>
          <w:szCs w:val="24"/>
        </w:rPr>
        <w:t>апреля</w:t>
      </w:r>
      <w:r w:rsidRPr="00EA247B">
        <w:rPr>
          <w:rFonts w:ascii="Arial" w:hAnsi="Arial" w:cs="Arial"/>
          <w:sz w:val="24"/>
          <w:szCs w:val="24"/>
        </w:rPr>
        <w:t xml:space="preserve"> 2024 г. № </w:t>
      </w:r>
      <w:r w:rsidR="00EA247B">
        <w:rPr>
          <w:rFonts w:ascii="Arial" w:hAnsi="Arial" w:cs="Arial"/>
          <w:sz w:val="24"/>
          <w:szCs w:val="24"/>
        </w:rPr>
        <w:t>2</w:t>
      </w:r>
      <w:r w:rsidR="00EA247B">
        <w:rPr>
          <w:rFonts w:ascii="Arial" w:hAnsi="Arial" w:cs="Arial"/>
          <w:sz w:val="24"/>
          <w:szCs w:val="24"/>
          <w:lang w:val="en-US"/>
        </w:rPr>
        <w:t>9</w:t>
      </w:r>
      <w:r w:rsidR="00EB1337" w:rsidRPr="00EA247B">
        <w:rPr>
          <w:rFonts w:ascii="Arial" w:hAnsi="Arial" w:cs="Arial"/>
          <w:sz w:val="24"/>
          <w:szCs w:val="24"/>
        </w:rPr>
        <w:t>0</w:t>
      </w:r>
    </w:p>
    <w:p w:rsidR="00E03F6F" w:rsidRPr="00EA247B" w:rsidRDefault="00E03F6F" w:rsidP="00E03F6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03F6F" w:rsidRPr="00EA247B" w:rsidRDefault="00E03F6F" w:rsidP="00E03F6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03F6F" w:rsidRPr="00EA247B" w:rsidRDefault="00E03F6F" w:rsidP="00E03F6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ПОЛОЖЕНИЕ</w:t>
      </w:r>
    </w:p>
    <w:p w:rsidR="00E03F6F" w:rsidRPr="00EA247B" w:rsidRDefault="00E03F6F" w:rsidP="00E03F6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о комиссии по рассмотрению предложений об изменении </w:t>
      </w:r>
    </w:p>
    <w:p w:rsidR="00E03F6F" w:rsidRPr="00EA247B" w:rsidRDefault="00E03F6F" w:rsidP="00E03F6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бюджетных ассигнований</w:t>
      </w:r>
    </w:p>
    <w:p w:rsidR="00E03F6F" w:rsidRPr="00EA247B" w:rsidRDefault="00E03F6F" w:rsidP="00E03F6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03F6F" w:rsidRPr="00EA247B" w:rsidRDefault="00E03F6F" w:rsidP="00E03F6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1. Общие положения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EA247B">
        <w:rPr>
          <w:rFonts w:ascii="Arial" w:hAnsi="Arial" w:cs="Arial"/>
          <w:sz w:val="24"/>
          <w:szCs w:val="24"/>
        </w:rPr>
        <w:t xml:space="preserve">Комиссия по рассмотрению предложений об изменении бюджетных ассигнований (далее именуется - комиссия) является постоянно действующим коллегиальным органом, который образуется в целях обеспечения согласованных действий </w:t>
      </w:r>
      <w:r w:rsidR="00D21979" w:rsidRPr="00EA247B">
        <w:rPr>
          <w:rFonts w:ascii="Arial" w:hAnsi="Arial" w:cs="Arial"/>
          <w:sz w:val="24"/>
          <w:szCs w:val="24"/>
        </w:rPr>
        <w:t>Калачевской районной Думы и Администрации Калачевского муниципального района</w:t>
      </w:r>
      <w:r w:rsidRPr="00EA247B">
        <w:rPr>
          <w:rFonts w:ascii="Arial" w:hAnsi="Arial" w:cs="Arial"/>
          <w:sz w:val="24"/>
          <w:szCs w:val="24"/>
        </w:rPr>
        <w:t xml:space="preserve"> при рассмотрении предложений об изменении бюджетных ассигнований, предусмотренных </w:t>
      </w:r>
      <w:r w:rsidR="00D21979" w:rsidRPr="00EA247B">
        <w:rPr>
          <w:rFonts w:ascii="Arial" w:hAnsi="Arial" w:cs="Arial"/>
          <w:sz w:val="24"/>
          <w:szCs w:val="24"/>
        </w:rPr>
        <w:t>Решением</w:t>
      </w:r>
      <w:r w:rsidRPr="00EA247B">
        <w:rPr>
          <w:rFonts w:ascii="Arial" w:hAnsi="Arial" w:cs="Arial"/>
          <w:sz w:val="24"/>
          <w:szCs w:val="24"/>
        </w:rPr>
        <w:t xml:space="preserve"> о бюджете на текущий финансовый год и плановый период, поступившие в органы </w:t>
      </w:r>
      <w:r w:rsidR="00D21979" w:rsidRPr="00EA247B">
        <w:rPr>
          <w:rFonts w:ascii="Arial" w:hAnsi="Arial" w:cs="Arial"/>
          <w:sz w:val="24"/>
          <w:szCs w:val="24"/>
        </w:rPr>
        <w:t>местного самоуправления Калачевского муниципального района</w:t>
      </w:r>
      <w:r w:rsidRPr="00EA247B">
        <w:rPr>
          <w:rFonts w:ascii="Arial" w:hAnsi="Arial" w:cs="Arial"/>
          <w:sz w:val="24"/>
          <w:szCs w:val="24"/>
        </w:rPr>
        <w:t xml:space="preserve"> (далее соответственно именуются</w:t>
      </w:r>
      <w:proofErr w:type="gramEnd"/>
      <w:r w:rsidRPr="00EA247B">
        <w:rPr>
          <w:rFonts w:ascii="Arial" w:hAnsi="Arial" w:cs="Arial"/>
          <w:sz w:val="24"/>
          <w:szCs w:val="24"/>
        </w:rPr>
        <w:t xml:space="preserve"> - предложения, </w:t>
      </w:r>
      <w:r w:rsidR="00D21979" w:rsidRPr="00EA247B">
        <w:rPr>
          <w:rFonts w:ascii="Arial" w:hAnsi="Arial" w:cs="Arial"/>
          <w:sz w:val="24"/>
          <w:szCs w:val="24"/>
        </w:rPr>
        <w:t>Решение о</w:t>
      </w:r>
      <w:r w:rsidRPr="00EA247B">
        <w:rPr>
          <w:rFonts w:ascii="Arial" w:hAnsi="Arial" w:cs="Arial"/>
          <w:sz w:val="24"/>
          <w:szCs w:val="24"/>
        </w:rPr>
        <w:t xml:space="preserve"> бюджете).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федеральными законами, указами Президента Российской Федерации, иными нормативными правовыми актами федеральных органов государственной власти, </w:t>
      </w:r>
      <w:r w:rsidR="00D21979" w:rsidRPr="00EA247B">
        <w:rPr>
          <w:rFonts w:ascii="Arial" w:hAnsi="Arial" w:cs="Arial"/>
          <w:sz w:val="24"/>
          <w:szCs w:val="24"/>
        </w:rPr>
        <w:t xml:space="preserve">законами Волгоградской области, иными нормативными правовыми актами Волгоградской области,  </w:t>
      </w:r>
      <w:r w:rsidRPr="00EA247B">
        <w:rPr>
          <w:rFonts w:ascii="Arial" w:hAnsi="Arial" w:cs="Arial"/>
          <w:sz w:val="24"/>
          <w:szCs w:val="24"/>
        </w:rPr>
        <w:t xml:space="preserve">Уставом </w:t>
      </w:r>
      <w:r w:rsidR="00D21979" w:rsidRPr="00EA247B">
        <w:rPr>
          <w:rFonts w:ascii="Arial" w:hAnsi="Arial" w:cs="Arial"/>
          <w:sz w:val="24"/>
          <w:szCs w:val="24"/>
        </w:rPr>
        <w:t>Калачевского муниципального района</w:t>
      </w:r>
      <w:r w:rsidRPr="00EA247B">
        <w:rPr>
          <w:rFonts w:ascii="Arial" w:hAnsi="Arial" w:cs="Arial"/>
          <w:sz w:val="24"/>
          <w:szCs w:val="24"/>
        </w:rPr>
        <w:t xml:space="preserve">, </w:t>
      </w:r>
      <w:r w:rsidR="00C7588F" w:rsidRPr="00EA247B">
        <w:rPr>
          <w:rFonts w:ascii="Arial" w:hAnsi="Arial" w:cs="Arial"/>
          <w:sz w:val="24"/>
          <w:szCs w:val="24"/>
        </w:rPr>
        <w:t xml:space="preserve">иными </w:t>
      </w:r>
      <w:r w:rsidR="00D21979" w:rsidRPr="00EA247B">
        <w:rPr>
          <w:rFonts w:ascii="Arial" w:hAnsi="Arial" w:cs="Arial"/>
          <w:sz w:val="24"/>
          <w:szCs w:val="24"/>
        </w:rPr>
        <w:t>нормативными правовыми актами Калачевского муниципального района</w:t>
      </w:r>
      <w:r w:rsidRPr="00EA247B">
        <w:rPr>
          <w:rFonts w:ascii="Arial" w:hAnsi="Arial" w:cs="Arial"/>
          <w:sz w:val="24"/>
          <w:szCs w:val="24"/>
        </w:rPr>
        <w:t>, и настоящим Положением.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1.3. Состав комиссии утверждается постановлением Администрации</w:t>
      </w:r>
      <w:r w:rsidR="00D21979" w:rsidRPr="00EA247B">
        <w:rPr>
          <w:rFonts w:ascii="Arial" w:hAnsi="Arial" w:cs="Arial"/>
          <w:sz w:val="24"/>
          <w:szCs w:val="24"/>
        </w:rPr>
        <w:t xml:space="preserve"> Калачевского муниципального района</w:t>
      </w:r>
      <w:r w:rsidRPr="00EA247B">
        <w:rPr>
          <w:rFonts w:ascii="Arial" w:hAnsi="Arial" w:cs="Arial"/>
          <w:sz w:val="24"/>
          <w:szCs w:val="24"/>
        </w:rPr>
        <w:t>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В состав комиссии включаются:</w:t>
      </w:r>
    </w:p>
    <w:p w:rsidR="00E03F6F" w:rsidRPr="00EA247B" w:rsidRDefault="00E03F6F" w:rsidP="00D2197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от </w:t>
      </w:r>
      <w:r w:rsidR="00D21979" w:rsidRPr="00EA247B">
        <w:rPr>
          <w:rFonts w:ascii="Arial" w:hAnsi="Arial" w:cs="Arial"/>
          <w:sz w:val="24"/>
          <w:szCs w:val="24"/>
        </w:rPr>
        <w:t>Калачевской районной</w:t>
      </w:r>
      <w:r w:rsidRPr="00EA247B">
        <w:rPr>
          <w:rFonts w:ascii="Arial" w:hAnsi="Arial" w:cs="Arial"/>
          <w:sz w:val="24"/>
          <w:szCs w:val="24"/>
        </w:rPr>
        <w:t xml:space="preserve"> Думы - депутаты </w:t>
      </w:r>
      <w:r w:rsidR="00D21979" w:rsidRPr="00EA247B">
        <w:rPr>
          <w:rFonts w:ascii="Arial" w:hAnsi="Arial" w:cs="Arial"/>
          <w:sz w:val="24"/>
          <w:szCs w:val="24"/>
        </w:rPr>
        <w:t>Калачевской районной Думы</w:t>
      </w:r>
      <w:r w:rsidRPr="00EA247B">
        <w:rPr>
          <w:rFonts w:ascii="Arial" w:hAnsi="Arial" w:cs="Arial"/>
          <w:sz w:val="24"/>
          <w:szCs w:val="24"/>
        </w:rPr>
        <w:t xml:space="preserve"> (по согласованию);</w:t>
      </w:r>
    </w:p>
    <w:p w:rsidR="00E03F6F" w:rsidRPr="00EA247B" w:rsidRDefault="00E03F6F" w:rsidP="0076325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от Администрации </w:t>
      </w:r>
      <w:r w:rsidR="0076325B" w:rsidRPr="00EA247B">
        <w:rPr>
          <w:rFonts w:ascii="Arial" w:hAnsi="Arial" w:cs="Arial"/>
          <w:sz w:val="24"/>
          <w:szCs w:val="24"/>
        </w:rPr>
        <w:t>Калачевского муниципального района</w:t>
      </w:r>
      <w:r w:rsidRPr="00EA247B">
        <w:rPr>
          <w:rFonts w:ascii="Arial" w:hAnsi="Arial" w:cs="Arial"/>
          <w:sz w:val="24"/>
          <w:szCs w:val="24"/>
        </w:rPr>
        <w:t xml:space="preserve"> </w:t>
      </w:r>
      <w:r w:rsidR="00BE4E87" w:rsidRPr="00EA247B">
        <w:rPr>
          <w:rFonts w:ascii="Arial" w:hAnsi="Arial" w:cs="Arial"/>
          <w:sz w:val="24"/>
          <w:szCs w:val="24"/>
        </w:rPr>
        <w:t>–</w:t>
      </w:r>
      <w:r w:rsidRPr="00EA247B">
        <w:rPr>
          <w:rFonts w:ascii="Arial" w:hAnsi="Arial" w:cs="Arial"/>
          <w:sz w:val="24"/>
          <w:szCs w:val="24"/>
        </w:rPr>
        <w:t xml:space="preserve"> </w:t>
      </w:r>
      <w:r w:rsidR="00BE4E87" w:rsidRPr="00EA247B">
        <w:rPr>
          <w:rFonts w:ascii="Arial" w:hAnsi="Arial" w:cs="Arial"/>
          <w:sz w:val="24"/>
          <w:szCs w:val="24"/>
        </w:rPr>
        <w:t>и.о. Г</w:t>
      </w:r>
      <w:r w:rsidR="0076325B" w:rsidRPr="00EA247B">
        <w:rPr>
          <w:rFonts w:ascii="Arial" w:hAnsi="Arial" w:cs="Arial"/>
          <w:sz w:val="24"/>
          <w:szCs w:val="24"/>
        </w:rPr>
        <w:t>лавы Калачевского муниципального района</w:t>
      </w:r>
      <w:r w:rsidRPr="00EA247B">
        <w:rPr>
          <w:rFonts w:ascii="Arial" w:hAnsi="Arial" w:cs="Arial"/>
          <w:sz w:val="24"/>
          <w:szCs w:val="24"/>
        </w:rPr>
        <w:t xml:space="preserve">, и иные представители </w:t>
      </w:r>
      <w:r w:rsidR="0076325B" w:rsidRPr="00EA247B">
        <w:rPr>
          <w:rFonts w:ascii="Arial" w:hAnsi="Arial" w:cs="Arial"/>
          <w:sz w:val="24"/>
          <w:szCs w:val="24"/>
        </w:rPr>
        <w:t>администрации Калачевского муниципального района</w:t>
      </w:r>
      <w:r w:rsidRPr="00EA247B">
        <w:rPr>
          <w:rFonts w:ascii="Arial" w:hAnsi="Arial" w:cs="Arial"/>
          <w:sz w:val="24"/>
          <w:szCs w:val="24"/>
        </w:rPr>
        <w:t>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1.4. Задачей комиссии является рассмотрение предложений на предмет возможности внесения соответствующих изменений в </w:t>
      </w:r>
      <w:r w:rsidR="0076325B" w:rsidRPr="00EA247B">
        <w:rPr>
          <w:rFonts w:ascii="Arial" w:hAnsi="Arial" w:cs="Arial"/>
          <w:sz w:val="24"/>
          <w:szCs w:val="24"/>
        </w:rPr>
        <w:t>Решение о</w:t>
      </w:r>
      <w:r w:rsidRPr="00EA247B">
        <w:rPr>
          <w:rFonts w:ascii="Arial" w:hAnsi="Arial" w:cs="Arial"/>
          <w:sz w:val="24"/>
          <w:szCs w:val="24"/>
        </w:rPr>
        <w:t xml:space="preserve"> бюджете.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Решения комиссии носят рекомендательный характер и учитываются при подготовке проекта </w:t>
      </w:r>
      <w:r w:rsidR="0076325B" w:rsidRPr="00EA247B">
        <w:rPr>
          <w:rFonts w:ascii="Arial" w:hAnsi="Arial" w:cs="Arial"/>
          <w:sz w:val="24"/>
          <w:szCs w:val="24"/>
        </w:rPr>
        <w:t>Решения</w:t>
      </w:r>
      <w:r w:rsidRPr="00EA247B">
        <w:rPr>
          <w:rFonts w:ascii="Arial" w:hAnsi="Arial" w:cs="Arial"/>
          <w:sz w:val="24"/>
          <w:szCs w:val="24"/>
        </w:rPr>
        <w:t xml:space="preserve"> о внесении изменений в </w:t>
      </w:r>
      <w:r w:rsidR="0076325B" w:rsidRPr="00EA247B">
        <w:rPr>
          <w:rFonts w:ascii="Arial" w:hAnsi="Arial" w:cs="Arial"/>
          <w:sz w:val="24"/>
          <w:szCs w:val="24"/>
        </w:rPr>
        <w:t>Решение о</w:t>
      </w:r>
      <w:r w:rsidRPr="00EA247B">
        <w:rPr>
          <w:rFonts w:ascii="Arial" w:hAnsi="Arial" w:cs="Arial"/>
          <w:sz w:val="24"/>
          <w:szCs w:val="24"/>
        </w:rPr>
        <w:t xml:space="preserve"> бюджете либо при формировании проекта</w:t>
      </w:r>
      <w:r w:rsidR="0076325B" w:rsidRPr="00EA247B">
        <w:rPr>
          <w:rFonts w:ascii="Arial" w:hAnsi="Arial" w:cs="Arial"/>
          <w:sz w:val="24"/>
          <w:szCs w:val="24"/>
        </w:rPr>
        <w:t xml:space="preserve"> Решения о </w:t>
      </w:r>
      <w:r w:rsidRPr="00EA247B">
        <w:rPr>
          <w:rFonts w:ascii="Arial" w:hAnsi="Arial" w:cs="Arial"/>
          <w:sz w:val="24"/>
          <w:szCs w:val="24"/>
        </w:rPr>
        <w:t>бюджете.</w:t>
      </w:r>
    </w:p>
    <w:p w:rsidR="00BE4E87" w:rsidRPr="00EA247B" w:rsidRDefault="00BE4E87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7588F" w:rsidRPr="00EA247B" w:rsidRDefault="00C7588F" w:rsidP="00BE4E8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03F6F" w:rsidRPr="00EA247B" w:rsidRDefault="00E03F6F" w:rsidP="00BE4E8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2. Полномочия комиссии</w:t>
      </w:r>
    </w:p>
    <w:p w:rsidR="00BE4E87" w:rsidRPr="00EA247B" w:rsidRDefault="00BE4E87" w:rsidP="00BE4E8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Комиссия по вопросам, относящимся к ее компетенции, вправе: запрашивать</w:t>
      </w:r>
      <w:r w:rsidR="0076325B" w:rsidRPr="00EA247B">
        <w:rPr>
          <w:rFonts w:ascii="Arial" w:hAnsi="Arial" w:cs="Arial"/>
          <w:sz w:val="24"/>
          <w:szCs w:val="24"/>
        </w:rPr>
        <w:t xml:space="preserve"> и получать от</w:t>
      </w:r>
      <w:r w:rsidRPr="00EA247B">
        <w:rPr>
          <w:rFonts w:ascii="Arial" w:hAnsi="Arial" w:cs="Arial"/>
          <w:sz w:val="24"/>
          <w:szCs w:val="24"/>
        </w:rPr>
        <w:t xml:space="preserve"> органов местного самоуправления муниципальных образований </w:t>
      </w:r>
      <w:r w:rsidR="0076325B" w:rsidRPr="00EA247B">
        <w:rPr>
          <w:rFonts w:ascii="Arial" w:hAnsi="Arial" w:cs="Arial"/>
          <w:sz w:val="24"/>
          <w:szCs w:val="24"/>
        </w:rPr>
        <w:t>Калачевского муниципального района</w:t>
      </w:r>
      <w:r w:rsidRPr="00EA247B">
        <w:rPr>
          <w:rFonts w:ascii="Arial" w:hAnsi="Arial" w:cs="Arial"/>
          <w:sz w:val="24"/>
          <w:szCs w:val="24"/>
        </w:rPr>
        <w:t>, иных органов и организаций информацию, материалы и документы, необходимые для рассмотрения предложений;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принимать по результатам рассмотрения предложений решения о </w:t>
      </w:r>
      <w:r w:rsidRPr="00EA247B">
        <w:rPr>
          <w:rFonts w:ascii="Arial" w:hAnsi="Arial" w:cs="Arial"/>
          <w:sz w:val="24"/>
          <w:szCs w:val="24"/>
        </w:rPr>
        <w:lastRenderedPageBreak/>
        <w:t xml:space="preserve">возможности (невозможности) внесения соответствующих изменений в </w:t>
      </w:r>
      <w:r w:rsidR="0076325B" w:rsidRPr="00EA247B">
        <w:rPr>
          <w:rFonts w:ascii="Arial" w:hAnsi="Arial" w:cs="Arial"/>
          <w:sz w:val="24"/>
          <w:szCs w:val="24"/>
        </w:rPr>
        <w:t>Решение о</w:t>
      </w:r>
      <w:r w:rsidRPr="00EA247B">
        <w:rPr>
          <w:rFonts w:ascii="Arial" w:hAnsi="Arial" w:cs="Arial"/>
          <w:sz w:val="24"/>
          <w:szCs w:val="24"/>
        </w:rPr>
        <w:t xml:space="preserve"> бюджете;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приглашать к участию в работе комиссии депутатов </w:t>
      </w:r>
      <w:r w:rsidR="0076325B" w:rsidRPr="00EA247B">
        <w:rPr>
          <w:rFonts w:ascii="Arial" w:hAnsi="Arial" w:cs="Arial"/>
          <w:sz w:val="24"/>
          <w:szCs w:val="24"/>
        </w:rPr>
        <w:t xml:space="preserve">Калачевской районной </w:t>
      </w:r>
      <w:r w:rsidRPr="00EA247B">
        <w:rPr>
          <w:rFonts w:ascii="Arial" w:hAnsi="Arial" w:cs="Arial"/>
          <w:sz w:val="24"/>
          <w:szCs w:val="24"/>
        </w:rPr>
        <w:t xml:space="preserve">Думы, не входящих в состав комиссии, представителей </w:t>
      </w:r>
      <w:r w:rsidR="0076325B" w:rsidRPr="00EA247B">
        <w:rPr>
          <w:rFonts w:ascii="Arial" w:hAnsi="Arial" w:cs="Arial"/>
          <w:sz w:val="24"/>
          <w:szCs w:val="24"/>
        </w:rPr>
        <w:t>структурных подразделений администрации Калачевского муниципального района</w:t>
      </w:r>
      <w:r w:rsidRPr="00EA247B">
        <w:rPr>
          <w:rFonts w:ascii="Arial" w:hAnsi="Arial" w:cs="Arial"/>
          <w:sz w:val="24"/>
          <w:szCs w:val="24"/>
        </w:rPr>
        <w:t xml:space="preserve">, органов местного самоуправления муниципальных образований </w:t>
      </w:r>
      <w:r w:rsidR="0076325B" w:rsidRPr="00EA247B">
        <w:rPr>
          <w:rFonts w:ascii="Arial" w:hAnsi="Arial" w:cs="Arial"/>
          <w:sz w:val="24"/>
          <w:szCs w:val="24"/>
        </w:rPr>
        <w:t>Калачевского района</w:t>
      </w:r>
      <w:r w:rsidRPr="00EA247B">
        <w:rPr>
          <w:rFonts w:ascii="Arial" w:hAnsi="Arial" w:cs="Arial"/>
          <w:sz w:val="24"/>
          <w:szCs w:val="24"/>
        </w:rPr>
        <w:t>, иных органов и организаций, в том числе общественных, а также специалистов и ученых;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осуществлять иные полномочия в соответствии с задачами комиссии.</w:t>
      </w:r>
    </w:p>
    <w:p w:rsidR="00BE4E87" w:rsidRPr="00EA247B" w:rsidRDefault="00BE4E87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3F6F" w:rsidRPr="00EA247B" w:rsidRDefault="00E03F6F" w:rsidP="00BE4E8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3. Структура комиссии</w:t>
      </w:r>
    </w:p>
    <w:p w:rsidR="00BE4E87" w:rsidRPr="00EA247B" w:rsidRDefault="00BE4E87" w:rsidP="00BE4E8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3.1. В состав комиссии входят два сопредседателя комиссии и иные</w:t>
      </w:r>
      <w:r w:rsidR="00BE4E87" w:rsidRPr="00EA247B">
        <w:rPr>
          <w:rFonts w:ascii="Arial" w:hAnsi="Arial" w:cs="Arial"/>
          <w:sz w:val="24"/>
          <w:szCs w:val="24"/>
        </w:rPr>
        <w:t xml:space="preserve"> </w:t>
      </w:r>
      <w:r w:rsidRPr="00EA247B">
        <w:rPr>
          <w:rFonts w:ascii="Arial" w:hAnsi="Arial" w:cs="Arial"/>
          <w:sz w:val="24"/>
          <w:szCs w:val="24"/>
        </w:rPr>
        <w:t>члены комиссии.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Сопредседателем комиссии от Администрации </w:t>
      </w:r>
      <w:r w:rsidR="00BE4E87" w:rsidRPr="00EA247B">
        <w:rPr>
          <w:rFonts w:ascii="Arial" w:hAnsi="Arial" w:cs="Arial"/>
          <w:sz w:val="24"/>
          <w:szCs w:val="24"/>
        </w:rPr>
        <w:t>Калачевского муниципального района</w:t>
      </w:r>
      <w:r w:rsidRPr="00EA247B">
        <w:rPr>
          <w:rFonts w:ascii="Arial" w:hAnsi="Arial" w:cs="Arial"/>
          <w:sz w:val="24"/>
          <w:szCs w:val="24"/>
        </w:rPr>
        <w:t xml:space="preserve"> является </w:t>
      </w:r>
      <w:r w:rsidR="00BE4E87" w:rsidRPr="00EA247B">
        <w:rPr>
          <w:rFonts w:ascii="Arial" w:hAnsi="Arial" w:cs="Arial"/>
          <w:sz w:val="24"/>
          <w:szCs w:val="24"/>
        </w:rPr>
        <w:t>и.о. Главы Калачевского муниципального района</w:t>
      </w:r>
      <w:r w:rsidRPr="00EA247B">
        <w:rPr>
          <w:rFonts w:ascii="Arial" w:hAnsi="Arial" w:cs="Arial"/>
          <w:sz w:val="24"/>
          <w:szCs w:val="24"/>
        </w:rPr>
        <w:t>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Сопредседатель комиссии от </w:t>
      </w:r>
      <w:r w:rsidR="00BE4E87" w:rsidRPr="00EA247B">
        <w:rPr>
          <w:rFonts w:ascii="Arial" w:hAnsi="Arial" w:cs="Arial"/>
          <w:sz w:val="24"/>
          <w:szCs w:val="24"/>
        </w:rPr>
        <w:t>Калачевской районной</w:t>
      </w:r>
      <w:r w:rsidRPr="00EA247B">
        <w:rPr>
          <w:rFonts w:ascii="Arial" w:hAnsi="Arial" w:cs="Arial"/>
          <w:sz w:val="24"/>
          <w:szCs w:val="24"/>
        </w:rPr>
        <w:t xml:space="preserve"> Думы</w:t>
      </w:r>
      <w:r w:rsidR="00BE4E87" w:rsidRPr="00EA247B">
        <w:rPr>
          <w:rFonts w:ascii="Arial" w:hAnsi="Arial" w:cs="Arial"/>
          <w:sz w:val="24"/>
          <w:szCs w:val="24"/>
        </w:rPr>
        <w:t xml:space="preserve"> </w:t>
      </w:r>
      <w:r w:rsidRPr="00EA247B">
        <w:rPr>
          <w:rFonts w:ascii="Arial" w:hAnsi="Arial" w:cs="Arial"/>
          <w:sz w:val="24"/>
          <w:szCs w:val="24"/>
        </w:rPr>
        <w:t xml:space="preserve">определяется по согласованию с </w:t>
      </w:r>
      <w:r w:rsidR="00BE4E87" w:rsidRPr="00EA247B">
        <w:rPr>
          <w:rFonts w:ascii="Arial" w:hAnsi="Arial" w:cs="Arial"/>
          <w:sz w:val="24"/>
          <w:szCs w:val="24"/>
        </w:rPr>
        <w:t>Калачевской районной</w:t>
      </w:r>
      <w:r w:rsidRPr="00EA247B">
        <w:rPr>
          <w:rFonts w:ascii="Arial" w:hAnsi="Arial" w:cs="Arial"/>
          <w:sz w:val="24"/>
          <w:szCs w:val="24"/>
        </w:rPr>
        <w:t xml:space="preserve"> Думой.</w:t>
      </w:r>
    </w:p>
    <w:p w:rsidR="006D14F2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3.2. Сопредседатели комиссии по согласованию между собой: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организуют деятельность комиссии;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определяют дату и время проведения заседаний комиссии;</w:t>
      </w:r>
    </w:p>
    <w:p w:rsidR="00BE4E87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созывают и проводят заседания комиссии; </w:t>
      </w:r>
    </w:p>
    <w:p w:rsidR="00BE4E87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определяют и утверждают повестку заседания комиссии; 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приглашают для участия в заседании комиссии представителей </w:t>
      </w:r>
      <w:r w:rsidR="00BE4E87" w:rsidRPr="00EA247B">
        <w:rPr>
          <w:rFonts w:ascii="Arial" w:hAnsi="Arial" w:cs="Arial"/>
          <w:sz w:val="24"/>
          <w:szCs w:val="24"/>
        </w:rPr>
        <w:t>структурных подразделений администрации Калачевского муниципального района</w:t>
      </w:r>
      <w:r w:rsidRPr="00EA247B">
        <w:rPr>
          <w:rFonts w:ascii="Arial" w:hAnsi="Arial" w:cs="Arial"/>
          <w:sz w:val="24"/>
          <w:szCs w:val="24"/>
        </w:rPr>
        <w:t xml:space="preserve">, органов местного самоуправления муниципальных образований </w:t>
      </w:r>
      <w:r w:rsidR="00BE4E87" w:rsidRPr="00EA247B">
        <w:rPr>
          <w:rFonts w:ascii="Arial" w:hAnsi="Arial" w:cs="Arial"/>
          <w:sz w:val="24"/>
          <w:szCs w:val="24"/>
        </w:rPr>
        <w:t>Калачевского муниципального района</w:t>
      </w:r>
      <w:r w:rsidRPr="00EA247B">
        <w:rPr>
          <w:rFonts w:ascii="Arial" w:hAnsi="Arial" w:cs="Arial"/>
          <w:sz w:val="24"/>
          <w:szCs w:val="24"/>
        </w:rPr>
        <w:t>, иных органов и организаций, в том числе общественных, специалистов и ученых (при необходимости);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организуют подготовку необходимых документов и материалов</w:t>
      </w:r>
      <w:r w:rsidR="00BE4E87" w:rsidRPr="00EA247B">
        <w:rPr>
          <w:rFonts w:ascii="Arial" w:hAnsi="Arial" w:cs="Arial"/>
          <w:sz w:val="24"/>
          <w:szCs w:val="24"/>
        </w:rPr>
        <w:t xml:space="preserve"> </w:t>
      </w:r>
      <w:r w:rsidRPr="00EA247B">
        <w:rPr>
          <w:rFonts w:ascii="Arial" w:hAnsi="Arial" w:cs="Arial"/>
          <w:sz w:val="24"/>
          <w:szCs w:val="24"/>
        </w:rPr>
        <w:t>к заседанию комиссии;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исполняют иные полномочия в соответствии с настоящим</w:t>
      </w:r>
      <w:r w:rsidR="00BE4E87" w:rsidRPr="00EA247B">
        <w:rPr>
          <w:rFonts w:ascii="Arial" w:hAnsi="Arial" w:cs="Arial"/>
          <w:sz w:val="24"/>
          <w:szCs w:val="24"/>
        </w:rPr>
        <w:t xml:space="preserve"> </w:t>
      </w:r>
      <w:r w:rsidRPr="00EA247B">
        <w:rPr>
          <w:rFonts w:ascii="Arial" w:hAnsi="Arial" w:cs="Arial"/>
          <w:sz w:val="24"/>
          <w:szCs w:val="24"/>
        </w:rPr>
        <w:t>Положением.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3.3. Члены комиссии:</w:t>
      </w:r>
    </w:p>
    <w:p w:rsidR="006D14F2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знакомятся с предложениями </w:t>
      </w:r>
      <w:r w:rsidR="006D14F2" w:rsidRPr="00EA247B">
        <w:rPr>
          <w:rFonts w:ascii="Arial" w:hAnsi="Arial" w:cs="Arial"/>
          <w:sz w:val="24"/>
          <w:szCs w:val="24"/>
        </w:rPr>
        <w:t>и осуществляют их рассмотрение;</w:t>
      </w:r>
    </w:p>
    <w:p w:rsidR="006D14F2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участвуют в принятии решений комиссии;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осуществляют иные полномочия в соответствии с настоящим</w:t>
      </w:r>
      <w:r w:rsidR="006D14F2" w:rsidRPr="00EA247B">
        <w:rPr>
          <w:rFonts w:ascii="Arial" w:hAnsi="Arial" w:cs="Arial"/>
          <w:sz w:val="24"/>
          <w:szCs w:val="24"/>
        </w:rPr>
        <w:t xml:space="preserve"> </w:t>
      </w:r>
      <w:r w:rsidRPr="00EA247B">
        <w:rPr>
          <w:rFonts w:ascii="Arial" w:hAnsi="Arial" w:cs="Arial"/>
          <w:sz w:val="24"/>
          <w:szCs w:val="24"/>
        </w:rPr>
        <w:t>Положением.</w:t>
      </w:r>
    </w:p>
    <w:p w:rsidR="006D14F2" w:rsidRPr="00EA247B" w:rsidRDefault="006D14F2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3F6F" w:rsidRPr="00EA247B" w:rsidRDefault="006D14F2" w:rsidP="006D14F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4.</w:t>
      </w:r>
      <w:r w:rsidR="00E03F6F" w:rsidRPr="00EA247B">
        <w:rPr>
          <w:rFonts w:ascii="Arial" w:hAnsi="Arial" w:cs="Arial"/>
          <w:sz w:val="24"/>
          <w:szCs w:val="24"/>
        </w:rPr>
        <w:t>Порядок работы комиссии и рассмотрения предложений</w:t>
      </w:r>
    </w:p>
    <w:p w:rsidR="006D14F2" w:rsidRPr="00EA247B" w:rsidRDefault="006D14F2" w:rsidP="006D14F2">
      <w:pPr>
        <w:pStyle w:val="ConsPlusNormal"/>
        <w:ind w:left="1069"/>
        <w:rPr>
          <w:rFonts w:ascii="Arial" w:hAnsi="Arial" w:cs="Arial"/>
          <w:sz w:val="24"/>
          <w:szCs w:val="24"/>
        </w:rPr>
      </w:pP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4.1. Комиссия осуществляет работу в форме заседаний.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4.2. Заседания комиссии проводятся один раз в квартал. В случае если в текущем квартале предложения не поступили, заседание комиссии в соответствующем квартале не проводится.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Внеочередные заседания комиссии могут проводиться</w:t>
      </w:r>
      <w:r w:rsidR="006D14F2" w:rsidRPr="00EA247B">
        <w:rPr>
          <w:rFonts w:ascii="Arial" w:hAnsi="Arial" w:cs="Arial"/>
          <w:sz w:val="24"/>
          <w:szCs w:val="24"/>
        </w:rPr>
        <w:t xml:space="preserve"> </w:t>
      </w:r>
      <w:r w:rsidRPr="00EA247B">
        <w:rPr>
          <w:rFonts w:ascii="Arial" w:hAnsi="Arial" w:cs="Arial"/>
          <w:sz w:val="24"/>
          <w:szCs w:val="24"/>
        </w:rPr>
        <w:t>по инициативе любого члена комиссии.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4.3. Заседание комиссии созывается одним из сопредседателей</w:t>
      </w:r>
      <w:r w:rsidR="006D14F2" w:rsidRPr="00EA247B">
        <w:rPr>
          <w:rFonts w:ascii="Arial" w:hAnsi="Arial" w:cs="Arial"/>
          <w:sz w:val="24"/>
          <w:szCs w:val="24"/>
        </w:rPr>
        <w:t xml:space="preserve"> </w:t>
      </w:r>
      <w:r w:rsidRPr="00EA247B">
        <w:rPr>
          <w:rFonts w:ascii="Arial" w:hAnsi="Arial" w:cs="Arial"/>
          <w:sz w:val="24"/>
          <w:szCs w:val="24"/>
        </w:rPr>
        <w:t>комиссии.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Сопредседатели комиссии по согласованию между собой</w:t>
      </w:r>
      <w:r w:rsidR="006D14F2" w:rsidRPr="00EA247B">
        <w:rPr>
          <w:rFonts w:ascii="Arial" w:hAnsi="Arial" w:cs="Arial"/>
          <w:sz w:val="24"/>
          <w:szCs w:val="24"/>
        </w:rPr>
        <w:t xml:space="preserve"> </w:t>
      </w:r>
      <w:r w:rsidRPr="00EA247B">
        <w:rPr>
          <w:rFonts w:ascii="Arial" w:hAnsi="Arial" w:cs="Arial"/>
          <w:sz w:val="24"/>
          <w:szCs w:val="24"/>
        </w:rPr>
        <w:t>определяют председательствующего на заседании комиссии.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4.4. По решению сопредседателя комиссии, председательствующего на заседании комиссии, заседание комиссии может проводиться с использованием систем видео-конференц-связи.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4.5. Проект повестки заседания комиссии формируется секретарем</w:t>
      </w:r>
      <w:r w:rsidR="006D14F2" w:rsidRPr="00EA247B">
        <w:rPr>
          <w:rFonts w:ascii="Arial" w:hAnsi="Arial" w:cs="Arial"/>
          <w:sz w:val="24"/>
          <w:szCs w:val="24"/>
        </w:rPr>
        <w:t xml:space="preserve"> </w:t>
      </w:r>
      <w:r w:rsidRPr="00EA247B">
        <w:rPr>
          <w:rFonts w:ascii="Arial" w:hAnsi="Arial" w:cs="Arial"/>
          <w:sz w:val="24"/>
          <w:szCs w:val="24"/>
        </w:rPr>
        <w:lastRenderedPageBreak/>
        <w:t>комиссии.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4.6. Заседание комиссии считается правомочным, если на нем</w:t>
      </w:r>
      <w:r w:rsidR="006D14F2" w:rsidRPr="00EA247B">
        <w:rPr>
          <w:rFonts w:ascii="Arial" w:hAnsi="Arial" w:cs="Arial"/>
          <w:sz w:val="24"/>
          <w:szCs w:val="24"/>
        </w:rPr>
        <w:t xml:space="preserve"> </w:t>
      </w:r>
      <w:r w:rsidRPr="00EA247B">
        <w:rPr>
          <w:rFonts w:ascii="Arial" w:hAnsi="Arial" w:cs="Arial"/>
          <w:sz w:val="24"/>
          <w:szCs w:val="24"/>
        </w:rPr>
        <w:t>присутствует не менее половины членов комиссии.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4.7. Решения комиссии принимаются большинством голосов присутствующих на заседании членов комиссии.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В случае равенства голосов решающим считается голос сопредседателя комиссии, председательствующего на заседании комиссии.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4.8. Решения комиссии оформляются протоколом (в краткой или полной форме) в течение пяти рабочих дней со дня проведения заседания комиссии. Протокол заседания комиссии подписывается сопредседателями комиссии и всеми членами комиссии, присутствующими на заседании  комиссий.</w:t>
      </w:r>
    </w:p>
    <w:p w:rsidR="00E03F6F" w:rsidRPr="00EA247B" w:rsidRDefault="00E03F6F" w:rsidP="00E94A1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4.9. Выписка из протокола, содержащая решение комиссии о возможности (невозможности) внесения соответствующих изменений в </w:t>
      </w:r>
      <w:r w:rsidR="006D14F2" w:rsidRPr="00EA247B">
        <w:rPr>
          <w:rFonts w:ascii="Arial" w:hAnsi="Arial" w:cs="Arial"/>
          <w:sz w:val="24"/>
          <w:szCs w:val="24"/>
        </w:rPr>
        <w:t xml:space="preserve">Решение о </w:t>
      </w:r>
      <w:r w:rsidRPr="00EA247B">
        <w:rPr>
          <w:rFonts w:ascii="Arial" w:hAnsi="Arial" w:cs="Arial"/>
          <w:sz w:val="24"/>
          <w:szCs w:val="24"/>
        </w:rPr>
        <w:t xml:space="preserve">бюджете, направляется комиссией не позднее 10 рабочих дней со дня проведения </w:t>
      </w:r>
      <w:r w:rsidR="00E94A13" w:rsidRPr="00EA247B">
        <w:rPr>
          <w:rFonts w:ascii="Arial" w:hAnsi="Arial" w:cs="Arial"/>
          <w:sz w:val="24"/>
          <w:szCs w:val="24"/>
        </w:rPr>
        <w:t xml:space="preserve">заседания комиссии </w:t>
      </w:r>
      <w:r w:rsidR="006D14F2" w:rsidRPr="00EA247B">
        <w:rPr>
          <w:rFonts w:ascii="Arial" w:hAnsi="Arial" w:cs="Arial"/>
          <w:sz w:val="24"/>
          <w:szCs w:val="24"/>
        </w:rPr>
        <w:t>в Калачевскую районную Думу</w:t>
      </w:r>
      <w:r w:rsidRPr="00EA247B">
        <w:rPr>
          <w:rFonts w:ascii="Arial" w:hAnsi="Arial" w:cs="Arial"/>
          <w:sz w:val="24"/>
          <w:szCs w:val="24"/>
        </w:rPr>
        <w:t xml:space="preserve">, </w:t>
      </w:r>
      <w:r w:rsidR="00E94A13" w:rsidRPr="00EA247B">
        <w:rPr>
          <w:rFonts w:ascii="Arial" w:hAnsi="Arial" w:cs="Arial"/>
          <w:sz w:val="24"/>
          <w:szCs w:val="24"/>
        </w:rPr>
        <w:t>в Администрацию Калачевского муниципального района, комитет бюджетно-финансовой политики и казначейства администрации Калачевского муниципального района.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>Указанная выписка подписывается сопредседателем комиссии,</w:t>
      </w:r>
      <w:r w:rsidR="00E94A13" w:rsidRPr="00EA247B">
        <w:rPr>
          <w:rFonts w:ascii="Arial" w:hAnsi="Arial" w:cs="Arial"/>
          <w:sz w:val="24"/>
          <w:szCs w:val="24"/>
        </w:rPr>
        <w:t xml:space="preserve"> </w:t>
      </w:r>
      <w:r w:rsidRPr="00EA247B">
        <w:rPr>
          <w:rFonts w:ascii="Arial" w:hAnsi="Arial" w:cs="Arial"/>
          <w:sz w:val="24"/>
          <w:szCs w:val="24"/>
        </w:rPr>
        <w:t>председательствовавшим на заседании комиссии.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247B">
        <w:rPr>
          <w:rFonts w:ascii="Arial" w:hAnsi="Arial" w:cs="Arial"/>
          <w:sz w:val="24"/>
          <w:szCs w:val="24"/>
        </w:rPr>
        <w:t xml:space="preserve">4.10. Организационное и материально-техническое обеспечение деятельности комиссии осуществляет </w:t>
      </w:r>
      <w:r w:rsidR="00E94A13" w:rsidRPr="00EA247B">
        <w:rPr>
          <w:rFonts w:ascii="Arial" w:hAnsi="Arial" w:cs="Arial"/>
          <w:sz w:val="24"/>
          <w:szCs w:val="24"/>
        </w:rPr>
        <w:t>комитет бюджетно-финансовой политики и казначейства администрации Калачевского муниципального района</w:t>
      </w:r>
      <w:r w:rsidRPr="00EA247B">
        <w:rPr>
          <w:rFonts w:ascii="Arial" w:hAnsi="Arial" w:cs="Arial"/>
          <w:sz w:val="24"/>
          <w:szCs w:val="24"/>
        </w:rPr>
        <w:t>.</w:t>
      </w:r>
    </w:p>
    <w:p w:rsidR="00E03F6F" w:rsidRPr="00EA247B" w:rsidRDefault="00E03F6F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94A13" w:rsidRPr="00EA247B" w:rsidRDefault="00E94A13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94A13" w:rsidRPr="00EA247B" w:rsidRDefault="00E94A13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94A13" w:rsidRPr="00EA247B" w:rsidRDefault="00E94A13" w:rsidP="00E03F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328CD" w:rsidRPr="00EA247B" w:rsidRDefault="004328C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4A13" w:rsidRPr="00EA247B" w:rsidRDefault="00E94A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4A13" w:rsidRPr="00EA247B" w:rsidRDefault="00E94A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4A13" w:rsidRPr="00EA247B" w:rsidRDefault="00E94A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4A13" w:rsidRPr="00EA247B" w:rsidRDefault="00E94A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188C" w:rsidRPr="00EA247B" w:rsidRDefault="00D1188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1629" w:rsidRPr="00EA247B" w:rsidRDefault="0080162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1629" w:rsidRPr="00EA247B" w:rsidRDefault="0080162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1629" w:rsidRPr="00EA247B" w:rsidRDefault="0080162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1629" w:rsidRPr="00EA247B" w:rsidRDefault="0080162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801629" w:rsidRPr="00EA247B" w:rsidSect="000D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E6" w:rsidRDefault="00F377E6" w:rsidP="00575D4E">
      <w:r>
        <w:separator/>
      </w:r>
    </w:p>
  </w:endnote>
  <w:endnote w:type="continuationSeparator" w:id="0">
    <w:p w:rsidR="00F377E6" w:rsidRDefault="00F377E6" w:rsidP="0057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E6" w:rsidRDefault="00F377E6" w:rsidP="00575D4E">
      <w:r>
        <w:separator/>
      </w:r>
    </w:p>
  </w:footnote>
  <w:footnote w:type="continuationSeparator" w:id="0">
    <w:p w:rsidR="00F377E6" w:rsidRDefault="00F377E6" w:rsidP="0057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5AA8"/>
    <w:multiLevelType w:val="hybridMultilevel"/>
    <w:tmpl w:val="325C4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1871E2"/>
    <w:multiLevelType w:val="hybridMultilevel"/>
    <w:tmpl w:val="6F964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6A24F3"/>
    <w:multiLevelType w:val="hybridMultilevel"/>
    <w:tmpl w:val="FC48E5BE"/>
    <w:lvl w:ilvl="0" w:tplc="BA6EBD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A57C54"/>
    <w:multiLevelType w:val="multilevel"/>
    <w:tmpl w:val="010EC72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6FDF00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7A664B8"/>
    <w:multiLevelType w:val="hybridMultilevel"/>
    <w:tmpl w:val="F59ABAD8"/>
    <w:lvl w:ilvl="0" w:tplc="7F042C8A">
      <w:start w:val="1"/>
      <w:numFmt w:val="decimal"/>
      <w:lvlText w:val="%1."/>
      <w:lvlJc w:val="right"/>
      <w:pPr>
        <w:ind w:left="1070" w:hanging="360"/>
      </w:pPr>
      <w:rPr>
        <w:rFonts w:hint="default"/>
        <w:b/>
        <w:i/>
        <w:caps w:val="0"/>
        <w:strike w:val="0"/>
        <w:dstrike w:val="0"/>
        <w:vanish w:val="0"/>
        <w:spacing w:val="-10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8C"/>
    <w:rsid w:val="00004834"/>
    <w:rsid w:val="00042290"/>
    <w:rsid w:val="001171A8"/>
    <w:rsid w:val="00202C9D"/>
    <w:rsid w:val="00295F61"/>
    <w:rsid w:val="002B10AE"/>
    <w:rsid w:val="002C25D1"/>
    <w:rsid w:val="00324B43"/>
    <w:rsid w:val="00334F54"/>
    <w:rsid w:val="00362CB3"/>
    <w:rsid w:val="00367101"/>
    <w:rsid w:val="00425EB0"/>
    <w:rsid w:val="004304A9"/>
    <w:rsid w:val="004328CD"/>
    <w:rsid w:val="0044760D"/>
    <w:rsid w:val="004506F7"/>
    <w:rsid w:val="004C4C0D"/>
    <w:rsid w:val="004E25F6"/>
    <w:rsid w:val="00565AA4"/>
    <w:rsid w:val="00575D4E"/>
    <w:rsid w:val="005D3DA6"/>
    <w:rsid w:val="005F3A8D"/>
    <w:rsid w:val="005F7E5E"/>
    <w:rsid w:val="006441F2"/>
    <w:rsid w:val="006652F0"/>
    <w:rsid w:val="006B4FD4"/>
    <w:rsid w:val="006D14F2"/>
    <w:rsid w:val="0076325B"/>
    <w:rsid w:val="007C449E"/>
    <w:rsid w:val="007D01B2"/>
    <w:rsid w:val="007D15CE"/>
    <w:rsid w:val="00801629"/>
    <w:rsid w:val="00821DD1"/>
    <w:rsid w:val="008471BD"/>
    <w:rsid w:val="00905725"/>
    <w:rsid w:val="0091562A"/>
    <w:rsid w:val="009305B9"/>
    <w:rsid w:val="00942597"/>
    <w:rsid w:val="0098114E"/>
    <w:rsid w:val="009A522C"/>
    <w:rsid w:val="00A103E0"/>
    <w:rsid w:val="00A10B1D"/>
    <w:rsid w:val="00A11371"/>
    <w:rsid w:val="00A1624B"/>
    <w:rsid w:val="00AD3ED5"/>
    <w:rsid w:val="00B2087B"/>
    <w:rsid w:val="00B219CD"/>
    <w:rsid w:val="00B55B87"/>
    <w:rsid w:val="00B731BD"/>
    <w:rsid w:val="00BB4305"/>
    <w:rsid w:val="00BE4E87"/>
    <w:rsid w:val="00C327EC"/>
    <w:rsid w:val="00C7588F"/>
    <w:rsid w:val="00D028F9"/>
    <w:rsid w:val="00D1188C"/>
    <w:rsid w:val="00D21979"/>
    <w:rsid w:val="00D4265B"/>
    <w:rsid w:val="00D47B98"/>
    <w:rsid w:val="00D9084C"/>
    <w:rsid w:val="00D90AA8"/>
    <w:rsid w:val="00E02FCB"/>
    <w:rsid w:val="00E03F6F"/>
    <w:rsid w:val="00E94A13"/>
    <w:rsid w:val="00EA247B"/>
    <w:rsid w:val="00EB1337"/>
    <w:rsid w:val="00EC09AB"/>
    <w:rsid w:val="00ED54EA"/>
    <w:rsid w:val="00F27A74"/>
    <w:rsid w:val="00F34849"/>
    <w:rsid w:val="00F377E6"/>
    <w:rsid w:val="00F816EA"/>
    <w:rsid w:val="00F84111"/>
    <w:rsid w:val="00FB675A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01629"/>
    <w:pPr>
      <w:keepNext/>
      <w:jc w:val="right"/>
      <w:outlineLvl w:val="2"/>
    </w:pPr>
    <w:rPr>
      <w:sz w:val="24"/>
    </w:rPr>
  </w:style>
  <w:style w:type="paragraph" w:styleId="8">
    <w:name w:val="heading 8"/>
    <w:basedOn w:val="a"/>
    <w:next w:val="a"/>
    <w:link w:val="80"/>
    <w:qFormat/>
    <w:rsid w:val="00801629"/>
    <w:pPr>
      <w:keepNext/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8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8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16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016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8016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1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71A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75D4E"/>
  </w:style>
  <w:style w:type="character" w:customStyle="1" w:styleId="a7">
    <w:name w:val="Текст сноски Знак"/>
    <w:basedOn w:val="a0"/>
    <w:link w:val="a6"/>
    <w:uiPriority w:val="99"/>
    <w:semiHidden/>
    <w:rsid w:val="00575D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575D4E"/>
    <w:rPr>
      <w:vertAlign w:val="superscript"/>
    </w:rPr>
  </w:style>
  <w:style w:type="paragraph" w:styleId="a9">
    <w:name w:val="Normal (Web)"/>
    <w:basedOn w:val="a"/>
    <w:uiPriority w:val="99"/>
    <w:unhideWhenUsed/>
    <w:rsid w:val="00F816E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816E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05725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47B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B98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D9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01629"/>
    <w:pPr>
      <w:keepNext/>
      <w:jc w:val="right"/>
      <w:outlineLvl w:val="2"/>
    </w:pPr>
    <w:rPr>
      <w:sz w:val="24"/>
    </w:rPr>
  </w:style>
  <w:style w:type="paragraph" w:styleId="8">
    <w:name w:val="heading 8"/>
    <w:basedOn w:val="a"/>
    <w:next w:val="a"/>
    <w:link w:val="80"/>
    <w:qFormat/>
    <w:rsid w:val="00801629"/>
    <w:pPr>
      <w:keepNext/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8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8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16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016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80162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1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71A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75D4E"/>
  </w:style>
  <w:style w:type="character" w:customStyle="1" w:styleId="a7">
    <w:name w:val="Текст сноски Знак"/>
    <w:basedOn w:val="a0"/>
    <w:link w:val="a6"/>
    <w:uiPriority w:val="99"/>
    <w:semiHidden/>
    <w:rsid w:val="00575D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575D4E"/>
    <w:rPr>
      <w:vertAlign w:val="superscript"/>
    </w:rPr>
  </w:style>
  <w:style w:type="paragraph" w:styleId="a9">
    <w:name w:val="Normal (Web)"/>
    <w:basedOn w:val="a"/>
    <w:uiPriority w:val="99"/>
    <w:unhideWhenUsed/>
    <w:rsid w:val="00F816E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816E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05725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47B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B98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D9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Мингалеева</dc:creator>
  <cp:lastModifiedBy>Анна Миронова</cp:lastModifiedBy>
  <cp:revision>2</cp:revision>
  <dcterms:created xsi:type="dcterms:W3CDTF">2024-05-13T14:10:00Z</dcterms:created>
  <dcterms:modified xsi:type="dcterms:W3CDTF">2024-05-13T14:10:00Z</dcterms:modified>
</cp:coreProperties>
</file>